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EE0" w:rsidRDefault="00600EE0" w:rsidP="00EE0B23">
      <w:pPr>
        <w:rPr>
          <w:rFonts w:ascii="Times New Roman" w:hAnsi="Times New Roman" w:cs="Times New Roman"/>
          <w:sz w:val="28"/>
          <w:szCs w:val="28"/>
        </w:rPr>
      </w:pPr>
      <w:r w:rsidRPr="002862CA">
        <w:rPr>
          <w:rFonts w:ascii="Times New Roman" w:hAnsi="Times New Roman" w:cs="Times New Roman"/>
          <w:sz w:val="28"/>
          <w:szCs w:val="28"/>
          <w:u w:val="single"/>
        </w:rPr>
        <w:t>Дата</w:t>
      </w:r>
      <w:r w:rsidR="002862CA">
        <w:rPr>
          <w:rFonts w:ascii="Times New Roman" w:hAnsi="Times New Roman" w:cs="Times New Roman"/>
          <w:sz w:val="28"/>
          <w:szCs w:val="28"/>
        </w:rPr>
        <w:t>:</w:t>
      </w:r>
      <w:r w:rsidR="003B5B9D">
        <w:rPr>
          <w:rFonts w:ascii="Times New Roman" w:hAnsi="Times New Roman" w:cs="Times New Roman"/>
          <w:sz w:val="28"/>
          <w:szCs w:val="28"/>
        </w:rPr>
        <w:t xml:space="preserve"> 16</w:t>
      </w:r>
      <w:r w:rsidR="007E38C1">
        <w:rPr>
          <w:rFonts w:ascii="Times New Roman" w:hAnsi="Times New Roman" w:cs="Times New Roman"/>
          <w:sz w:val="28"/>
          <w:szCs w:val="28"/>
        </w:rPr>
        <w:t>.11</w:t>
      </w:r>
      <w:r w:rsidR="00D93EA7">
        <w:rPr>
          <w:rFonts w:ascii="Times New Roman" w:hAnsi="Times New Roman" w:cs="Times New Roman"/>
          <w:sz w:val="28"/>
          <w:szCs w:val="28"/>
        </w:rPr>
        <w:t>.20</w:t>
      </w:r>
      <w:r w:rsidR="007170E2">
        <w:rPr>
          <w:rFonts w:ascii="Times New Roman" w:hAnsi="Times New Roman" w:cs="Times New Roman"/>
          <w:sz w:val="28"/>
          <w:szCs w:val="28"/>
        </w:rPr>
        <w:t>21</w:t>
      </w:r>
      <w:r w:rsidR="00E4216F">
        <w:rPr>
          <w:rFonts w:ascii="Times New Roman" w:hAnsi="Times New Roman" w:cs="Times New Roman"/>
          <w:sz w:val="28"/>
          <w:szCs w:val="28"/>
        </w:rPr>
        <w:t>, №15</w:t>
      </w:r>
    </w:p>
    <w:p w:rsidR="00600EE0" w:rsidRDefault="00600EE0" w:rsidP="00EE0B23">
      <w:pPr>
        <w:rPr>
          <w:rFonts w:ascii="Times New Roman" w:hAnsi="Times New Roman" w:cs="Times New Roman"/>
          <w:sz w:val="28"/>
          <w:szCs w:val="28"/>
        </w:rPr>
      </w:pPr>
      <w:r w:rsidRPr="002862CA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F67098" w:rsidRPr="002862CA">
        <w:rPr>
          <w:rFonts w:ascii="Times New Roman" w:hAnsi="Times New Roman" w:cs="Times New Roman"/>
          <w:sz w:val="28"/>
          <w:szCs w:val="28"/>
          <w:u w:val="single"/>
        </w:rPr>
        <w:t>руппа</w:t>
      </w:r>
      <w:r w:rsidR="002862CA">
        <w:rPr>
          <w:rFonts w:ascii="Times New Roman" w:hAnsi="Times New Roman" w:cs="Times New Roman"/>
          <w:sz w:val="28"/>
          <w:szCs w:val="28"/>
        </w:rPr>
        <w:t>:</w:t>
      </w:r>
      <w:r w:rsidR="008377DA">
        <w:rPr>
          <w:rFonts w:ascii="Times New Roman" w:hAnsi="Times New Roman" w:cs="Times New Roman"/>
          <w:sz w:val="28"/>
          <w:szCs w:val="28"/>
        </w:rPr>
        <w:t xml:space="preserve"> </w:t>
      </w:r>
      <w:r w:rsidR="009322CC">
        <w:rPr>
          <w:rFonts w:ascii="Times New Roman" w:hAnsi="Times New Roman" w:cs="Times New Roman"/>
          <w:sz w:val="28"/>
          <w:szCs w:val="28"/>
        </w:rPr>
        <w:t>4ТЭМ</w:t>
      </w:r>
      <w:bookmarkStart w:id="0" w:name="_GoBack"/>
      <w:bookmarkEnd w:id="0"/>
    </w:p>
    <w:p w:rsidR="008215E0" w:rsidRDefault="00600EE0" w:rsidP="00EE0B23">
      <w:pPr>
        <w:rPr>
          <w:rFonts w:ascii="Times New Roman" w:hAnsi="Times New Roman" w:cs="Times New Roman"/>
          <w:sz w:val="28"/>
          <w:szCs w:val="28"/>
        </w:rPr>
      </w:pPr>
      <w:r w:rsidRPr="002862CA">
        <w:rPr>
          <w:rFonts w:ascii="Times New Roman" w:hAnsi="Times New Roman" w:cs="Times New Roman"/>
          <w:sz w:val="28"/>
          <w:szCs w:val="28"/>
          <w:u w:val="single"/>
        </w:rPr>
        <w:t>Дисциплина</w:t>
      </w:r>
      <w:r w:rsidR="002862CA">
        <w:rPr>
          <w:rFonts w:ascii="Times New Roman" w:hAnsi="Times New Roman" w:cs="Times New Roman"/>
          <w:sz w:val="28"/>
          <w:szCs w:val="28"/>
        </w:rPr>
        <w:t>:</w:t>
      </w:r>
      <w:r w:rsidR="00CD3ECC">
        <w:rPr>
          <w:rFonts w:ascii="Times New Roman" w:hAnsi="Times New Roman" w:cs="Times New Roman"/>
          <w:sz w:val="28"/>
          <w:szCs w:val="28"/>
        </w:rPr>
        <w:t xml:space="preserve"> </w:t>
      </w:r>
      <w:r w:rsidR="00384725">
        <w:rPr>
          <w:rFonts w:ascii="Times New Roman" w:hAnsi="Times New Roman" w:cs="Times New Roman"/>
          <w:sz w:val="28"/>
          <w:szCs w:val="28"/>
        </w:rPr>
        <w:t xml:space="preserve">ОГСЭ.06 </w:t>
      </w:r>
      <w:r w:rsidR="00EE0B23" w:rsidRPr="00826548">
        <w:rPr>
          <w:rFonts w:ascii="Times New Roman" w:hAnsi="Times New Roman" w:cs="Times New Roman"/>
          <w:sz w:val="28"/>
          <w:szCs w:val="28"/>
        </w:rPr>
        <w:t xml:space="preserve"> Русский язык </w:t>
      </w:r>
      <w:r w:rsidR="00384725">
        <w:rPr>
          <w:rFonts w:ascii="Times New Roman" w:hAnsi="Times New Roman" w:cs="Times New Roman"/>
          <w:sz w:val="28"/>
          <w:szCs w:val="28"/>
        </w:rPr>
        <w:t>и культура речи</w:t>
      </w:r>
    </w:p>
    <w:p w:rsidR="00EE0B23" w:rsidRPr="00826548" w:rsidRDefault="008215E0" w:rsidP="00EE0B23">
      <w:pPr>
        <w:rPr>
          <w:rFonts w:ascii="Times New Roman" w:hAnsi="Times New Roman" w:cs="Times New Roman"/>
          <w:sz w:val="28"/>
          <w:szCs w:val="28"/>
        </w:rPr>
      </w:pPr>
      <w:r w:rsidRPr="008215E0">
        <w:rPr>
          <w:rFonts w:ascii="Times New Roman" w:hAnsi="Times New Roman" w:cs="Times New Roman"/>
          <w:sz w:val="28"/>
          <w:szCs w:val="28"/>
          <w:u w:val="single"/>
        </w:rPr>
        <w:t>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E0B23" w:rsidRPr="00826548">
        <w:rPr>
          <w:rFonts w:ascii="Times New Roman" w:hAnsi="Times New Roman" w:cs="Times New Roman"/>
          <w:sz w:val="28"/>
          <w:szCs w:val="28"/>
        </w:rPr>
        <w:t>Золотухина Е.Ю.</w:t>
      </w:r>
    </w:p>
    <w:p w:rsidR="00EE0B23" w:rsidRDefault="00EE0B23" w:rsidP="00E4216F">
      <w:pPr>
        <w:rPr>
          <w:rFonts w:ascii="Times New Roman" w:hAnsi="Times New Roman" w:cs="Times New Roman"/>
          <w:sz w:val="28"/>
          <w:szCs w:val="28"/>
        </w:rPr>
      </w:pPr>
      <w:r w:rsidRPr="002862CA"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Pr="00826548">
        <w:rPr>
          <w:rFonts w:ascii="Times New Roman" w:hAnsi="Times New Roman" w:cs="Times New Roman"/>
          <w:sz w:val="28"/>
          <w:szCs w:val="28"/>
        </w:rPr>
        <w:t>:</w:t>
      </w:r>
      <w:r w:rsidR="00CD3ECC">
        <w:rPr>
          <w:rFonts w:ascii="Times New Roman" w:hAnsi="Times New Roman" w:cs="Times New Roman"/>
          <w:sz w:val="28"/>
          <w:szCs w:val="28"/>
        </w:rPr>
        <w:t xml:space="preserve"> </w:t>
      </w:r>
      <w:r w:rsidR="00CD3ECC" w:rsidRPr="00CD3ECC">
        <w:t xml:space="preserve"> </w:t>
      </w:r>
      <w:r w:rsidR="00CD3ECC" w:rsidRPr="008C2311">
        <w:rPr>
          <w:rFonts w:ascii="Times New Roman" w:hAnsi="Times New Roman" w:cs="Times New Roman"/>
          <w:sz w:val="28"/>
          <w:szCs w:val="28"/>
        </w:rPr>
        <w:t>«</w:t>
      </w:r>
      <w:r w:rsidR="00E4216F" w:rsidRPr="00E4216F">
        <w:rPr>
          <w:rFonts w:ascii="Times New Roman" w:hAnsi="Times New Roman" w:cs="Times New Roman"/>
          <w:sz w:val="28"/>
          <w:szCs w:val="28"/>
        </w:rPr>
        <w:t>Структурные элементы деловых</w:t>
      </w:r>
      <w:r w:rsidR="00E4216F">
        <w:rPr>
          <w:rFonts w:ascii="Times New Roman" w:hAnsi="Times New Roman" w:cs="Times New Roman"/>
          <w:sz w:val="28"/>
          <w:szCs w:val="28"/>
        </w:rPr>
        <w:t xml:space="preserve"> </w:t>
      </w:r>
      <w:r w:rsidR="00E4216F" w:rsidRPr="00E4216F">
        <w:rPr>
          <w:rFonts w:ascii="Times New Roman" w:hAnsi="Times New Roman" w:cs="Times New Roman"/>
          <w:sz w:val="28"/>
          <w:szCs w:val="28"/>
        </w:rPr>
        <w:t>переговоров</w:t>
      </w:r>
      <w:r w:rsidR="00655732">
        <w:rPr>
          <w:rFonts w:ascii="Times New Roman" w:hAnsi="Times New Roman" w:cs="Times New Roman"/>
          <w:sz w:val="28"/>
          <w:szCs w:val="28"/>
        </w:rPr>
        <w:t>»</w:t>
      </w:r>
    </w:p>
    <w:p w:rsidR="00E4216F" w:rsidRDefault="00E4216F" w:rsidP="00E4216F">
      <w:pPr>
        <w:ind w:left="-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A57A2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Образовательная  цель</w: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 xml:space="preserve"> -</w:t>
      </w:r>
      <w:r w:rsidRPr="006A57A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B424B1">
        <w:rPr>
          <w:rFonts w:ascii="Times New Roman" w:hAnsi="Times New Roman" w:cs="Times New Roman"/>
          <w:noProof/>
          <w:sz w:val="28"/>
          <w:szCs w:val="28"/>
          <w:lang w:eastAsia="ru-RU"/>
        </w:rPr>
        <w:t>систематизировать знания, умения обучающихся по данной                              теме, закрепить основные понятия путем тренировочных упражнений; научить составлять различные виды частных  деловых документов; совершенствовать речевую грамотность.</w:t>
      </w:r>
    </w:p>
    <w:p w:rsidR="00E4216F" w:rsidRDefault="00E4216F" w:rsidP="00E4216F">
      <w:pPr>
        <w:ind w:left="-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84010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Развивающая цель</w:t>
      </w:r>
      <w:r w:rsidRPr="006A57A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-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р</w:t>
      </w:r>
      <w:r w:rsidRPr="00967DB9">
        <w:rPr>
          <w:rFonts w:ascii="Times New Roman" w:hAnsi="Times New Roman" w:cs="Times New Roman"/>
          <w:noProof/>
          <w:sz w:val="28"/>
          <w:szCs w:val="28"/>
          <w:lang w:eastAsia="ru-RU"/>
        </w:rPr>
        <w:t>азвивать речь обучающихся, п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ополнять их словарный запас. </w:t>
      </w:r>
      <w:r w:rsidRPr="00967DB9">
        <w:rPr>
          <w:rFonts w:ascii="Times New Roman" w:hAnsi="Times New Roman" w:cs="Times New Roman"/>
          <w:noProof/>
          <w:sz w:val="28"/>
          <w:szCs w:val="28"/>
          <w:lang w:eastAsia="ru-RU"/>
        </w:rPr>
        <w:t>Развивать мышление, память, творческие способности</w:t>
      </w:r>
    </w:p>
    <w:p w:rsidR="00E4216F" w:rsidRPr="001E392D" w:rsidRDefault="00E4216F" w:rsidP="00E4216F">
      <w:pPr>
        <w:ind w:left="-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84010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Воспитательная цель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 w:rsidRPr="001E392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1E392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воспитание интереса к предмету; воспитание доброжелательного отношения </w:t>
      </w:r>
      <w:proofErr w:type="gramStart"/>
      <w:r w:rsidRPr="001E392D">
        <w:rPr>
          <w:rFonts w:ascii="Times New Roman" w:hAnsi="Times New Roman" w:cs="Times New Roman"/>
          <w:iCs/>
          <w:color w:val="000000"/>
          <w:sz w:val="28"/>
          <w:szCs w:val="28"/>
        </w:rPr>
        <w:t>обучающихся</w:t>
      </w:r>
      <w:proofErr w:type="gramEnd"/>
      <w:r w:rsidRPr="001E392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друг к другу; </w:t>
      </w:r>
      <w:r w:rsidRPr="001E392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</w:t>
      </w:r>
    </w:p>
    <w:p w:rsidR="00E4216F" w:rsidRDefault="00E4216F" w:rsidP="00E4216F">
      <w:pP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</w:pPr>
      <w:r w:rsidRPr="002862CA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Задачи:</w:t>
      </w:r>
    </w:p>
    <w:p w:rsidR="00E4216F" w:rsidRPr="002F1FA3" w:rsidRDefault="00E4216F" w:rsidP="00E4216F">
      <w:pPr>
        <w:numPr>
          <w:ilvl w:val="0"/>
          <w:numId w:val="15"/>
        </w:numPr>
        <w:shd w:val="clear" w:color="auto" w:fill="FFFFFF"/>
        <w:tabs>
          <w:tab w:val="num" w:pos="0"/>
        </w:tabs>
        <w:spacing w:after="0" w:line="240" w:lineRule="auto"/>
        <w:ind w:left="-284" w:firstLine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уяснить</w:t>
      </w:r>
      <w:r w:rsidRPr="00B424B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общие рекомендации ведения переговоров</w:t>
      </w:r>
      <w:r w:rsidRPr="002F1FA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;</w:t>
      </w:r>
    </w:p>
    <w:p w:rsidR="00E4216F" w:rsidRDefault="00E4216F" w:rsidP="00E4216F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</w:t>
      </w:r>
      <w:r w:rsidRPr="002F1FA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акрепить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общие </w:t>
      </w:r>
      <w:r w:rsidRPr="002F1FA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понятия о переговорах;</w:t>
      </w:r>
    </w:p>
    <w:p w:rsidR="00E4216F" w:rsidRPr="00B424B1" w:rsidRDefault="00E4216F" w:rsidP="00E4216F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</w:t>
      </w:r>
      <w:r w:rsidRPr="00B424B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яснить 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стратегию и тактику</w:t>
      </w:r>
      <w:r w:rsidRPr="00B424B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ведения переговоров</w:t>
      </w:r>
    </w:p>
    <w:p w:rsidR="00E4216F" w:rsidRDefault="005B4FD2" w:rsidP="00E4216F">
      <w:pPr>
        <w:spacing w:after="0" w:line="10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210300" cy="4136060"/>
            <wp:effectExtent l="0" t="0" r="0" b="0"/>
            <wp:docPr id="1" name="Рисунок 1" descr="Стратегии ведения переговоров: как выбрать оптимальну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ратегии ведения переговоров: как выбрать оптимальную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13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16F" w:rsidRDefault="00E4216F" w:rsidP="00E4216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37E5">
        <w:rPr>
          <w:rFonts w:ascii="Times New Roman" w:hAnsi="Times New Roman" w:cs="Times New Roman"/>
          <w:b/>
          <w:sz w:val="28"/>
          <w:szCs w:val="28"/>
          <w:u w:val="single"/>
        </w:rPr>
        <w:t>Задания:</w:t>
      </w:r>
    </w:p>
    <w:p w:rsidR="005B4FD2" w:rsidRDefault="005B4FD2" w:rsidP="005B4FD2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Задание 1. </w:t>
      </w:r>
      <w:r w:rsidRPr="00CD3EC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Составьте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краткий  </w:t>
      </w:r>
      <w:r w:rsidRPr="00CD3EC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конспект</w:t>
      </w:r>
    </w:p>
    <w:p w:rsidR="005B4FD2" w:rsidRDefault="005B4FD2" w:rsidP="005B4FD2">
      <w:pPr>
        <w:pStyle w:val="Default"/>
        <w:jc w:val="center"/>
      </w:pPr>
      <w:r w:rsidRPr="005B4FD2">
        <w:rPr>
          <w:sz w:val="36"/>
          <w:szCs w:val="36"/>
        </w:rPr>
        <w:t>План</w:t>
      </w:r>
      <w:r>
        <w:t>:</w:t>
      </w:r>
    </w:p>
    <w:p w:rsidR="005B4FD2" w:rsidRPr="005B4FD2" w:rsidRDefault="005B4FD2" w:rsidP="005B4FD2">
      <w:pPr>
        <w:pStyle w:val="Default"/>
        <w:rPr>
          <w:i/>
          <w:sz w:val="28"/>
          <w:szCs w:val="28"/>
        </w:rPr>
      </w:pPr>
      <w:r w:rsidRPr="005B4FD2">
        <w:rPr>
          <w:i/>
        </w:rPr>
        <w:t xml:space="preserve"> </w:t>
      </w:r>
      <w:r w:rsidRPr="005B4FD2">
        <w:rPr>
          <w:i/>
          <w:sz w:val="28"/>
          <w:szCs w:val="28"/>
        </w:rPr>
        <w:t xml:space="preserve">1. Деловое общение как взаимодействие людей. Кодекс делового общения. </w:t>
      </w:r>
    </w:p>
    <w:p w:rsidR="005B4FD2" w:rsidRPr="005B4FD2" w:rsidRDefault="005B4FD2" w:rsidP="005B4FD2">
      <w:pPr>
        <w:pStyle w:val="Default"/>
        <w:rPr>
          <w:i/>
          <w:sz w:val="28"/>
          <w:szCs w:val="28"/>
        </w:rPr>
      </w:pPr>
      <w:r w:rsidRPr="005B4FD2">
        <w:rPr>
          <w:i/>
          <w:sz w:val="28"/>
          <w:szCs w:val="28"/>
        </w:rPr>
        <w:t xml:space="preserve">2. Формы делового общения. Функции и цели делового общения. </w:t>
      </w:r>
    </w:p>
    <w:p w:rsidR="005B4FD2" w:rsidRPr="005B4FD2" w:rsidRDefault="005B4FD2" w:rsidP="005B4FD2">
      <w:pPr>
        <w:pStyle w:val="Default"/>
        <w:rPr>
          <w:i/>
          <w:sz w:val="28"/>
          <w:szCs w:val="28"/>
        </w:rPr>
      </w:pPr>
      <w:r w:rsidRPr="005B4FD2">
        <w:rPr>
          <w:i/>
          <w:sz w:val="28"/>
          <w:szCs w:val="28"/>
        </w:rPr>
        <w:t xml:space="preserve">3. Деловая коммуникация как разновидность общения. Основные элементы </w:t>
      </w:r>
    </w:p>
    <w:p w:rsidR="005B4FD2" w:rsidRPr="005B4FD2" w:rsidRDefault="005B4FD2" w:rsidP="005B4FD2">
      <w:pPr>
        <w:pStyle w:val="Default"/>
        <w:rPr>
          <w:i/>
          <w:sz w:val="28"/>
          <w:szCs w:val="28"/>
        </w:rPr>
      </w:pPr>
      <w:r w:rsidRPr="005B4FD2">
        <w:rPr>
          <w:i/>
          <w:sz w:val="28"/>
          <w:szCs w:val="28"/>
        </w:rPr>
        <w:t xml:space="preserve">деловой коммуникации. </w:t>
      </w:r>
    </w:p>
    <w:p w:rsidR="005B4FD2" w:rsidRPr="005B4FD2" w:rsidRDefault="005B4FD2" w:rsidP="005B4FD2">
      <w:pPr>
        <w:pStyle w:val="Default"/>
        <w:rPr>
          <w:i/>
          <w:sz w:val="28"/>
          <w:szCs w:val="28"/>
        </w:rPr>
      </w:pPr>
    </w:p>
    <w:p w:rsidR="005B4FD2" w:rsidRPr="003B5B9D" w:rsidRDefault="005B4FD2" w:rsidP="005B4FD2">
      <w:pPr>
        <w:pStyle w:val="Default"/>
        <w:rPr>
          <w:b/>
          <w:sz w:val="28"/>
          <w:szCs w:val="28"/>
          <w:u w:val="single"/>
        </w:rPr>
      </w:pPr>
      <w:r w:rsidRPr="003B5B9D">
        <w:rPr>
          <w:b/>
          <w:sz w:val="28"/>
          <w:szCs w:val="28"/>
          <w:u w:val="single"/>
        </w:rPr>
        <w:t xml:space="preserve">1-й вопрос. </w:t>
      </w:r>
    </w:p>
    <w:p w:rsidR="005B4FD2" w:rsidRDefault="005B4FD2" w:rsidP="005B4FD2">
      <w:pPr>
        <w:pStyle w:val="Default"/>
        <w:rPr>
          <w:sz w:val="28"/>
          <w:szCs w:val="28"/>
        </w:rPr>
      </w:pPr>
      <w:r w:rsidRPr="005B4FD2">
        <w:rPr>
          <w:color w:val="FF0000"/>
          <w:sz w:val="28"/>
          <w:szCs w:val="28"/>
          <w:u w:val="single"/>
        </w:rPr>
        <w:t>Деловое общение</w:t>
      </w:r>
      <w:r>
        <w:rPr>
          <w:sz w:val="28"/>
          <w:szCs w:val="28"/>
        </w:rPr>
        <w:t xml:space="preserve"> – это процесс взаимосвязи и взаимодействия, в котором происходит обмен продуктивной деятельностью, специальной информацией и практическим опытом. [Другой вариант – это процесс установления и развития контактов между людьми, порождаемый потребностями их совместной деятельности]. Деловое общение обычно включается как частный момент в какую-либо совместную продуктивную деятельность людей и служит средством повышения качества этой деятельности. </w:t>
      </w:r>
    </w:p>
    <w:p w:rsidR="005B4FD2" w:rsidRDefault="005B4FD2" w:rsidP="005B4FD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Содержанием делового общения является то, чем непосредственно заняты люди, а не те проблемы, которые затрагивают их внутренний мир. [Другой вариант – обмен информацией и опытом, предполагающий достижение определённой цели и решение конкретной проблемы]. Деловое общение формирует и развивает практические способности человека и служит средством приобретения специальных знаний и навыков. </w:t>
      </w:r>
    </w:p>
    <w:p w:rsidR="005B4FD2" w:rsidRDefault="005B4FD2" w:rsidP="005B4FD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Кодекс делового общения: </w:t>
      </w:r>
    </w:p>
    <w:p w:rsidR="005B4FD2" w:rsidRDefault="005B4FD2" w:rsidP="005B4FD2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принцип </w:t>
      </w:r>
      <w:proofErr w:type="spellStart"/>
      <w:r>
        <w:rPr>
          <w:sz w:val="28"/>
          <w:szCs w:val="28"/>
        </w:rPr>
        <w:t>кооперативности</w:t>
      </w:r>
      <w:proofErr w:type="spellEnd"/>
      <w:r>
        <w:rPr>
          <w:sz w:val="28"/>
          <w:szCs w:val="28"/>
        </w:rPr>
        <w:t xml:space="preserve"> (или кооперации) – «твой вклад должен быть таким, какого требует совместно принятое направление разговора»; </w:t>
      </w:r>
    </w:p>
    <w:p w:rsidR="005B4FD2" w:rsidRDefault="005B4FD2" w:rsidP="005B4FD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принцип достаточности информации – «говори не больше и не меньше, чем требуется в данный момент»; </w:t>
      </w:r>
    </w:p>
    <w:p w:rsidR="005B4FD2" w:rsidRDefault="005B4FD2" w:rsidP="005B4FD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принцип качества информации – «не лги»; </w:t>
      </w:r>
    </w:p>
    <w:p w:rsidR="005B4FD2" w:rsidRDefault="005B4FD2" w:rsidP="005B4FD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принцип целесообразности – «не отклоняйся от темы, сумей найти решение»; </w:t>
      </w:r>
    </w:p>
    <w:p w:rsidR="005B4FD2" w:rsidRDefault="005B4FD2" w:rsidP="005B4FD2">
      <w:pPr>
        <w:pStyle w:val="Default"/>
        <w:rPr>
          <w:color w:val="auto"/>
          <w:sz w:val="28"/>
          <w:szCs w:val="28"/>
        </w:rPr>
      </w:pPr>
      <w:r>
        <w:rPr>
          <w:sz w:val="23"/>
          <w:szCs w:val="23"/>
        </w:rPr>
        <w:t>-</w:t>
      </w:r>
      <w:r>
        <w:rPr>
          <w:color w:val="auto"/>
          <w:sz w:val="28"/>
          <w:szCs w:val="28"/>
        </w:rPr>
        <w:t xml:space="preserve"> принцип ясности – «выражай мысль ясно и убедительно для собеседника»; </w:t>
      </w:r>
    </w:p>
    <w:p w:rsidR="005B4FD2" w:rsidRDefault="005B4FD2" w:rsidP="005B4FD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принцип слушания – «умей слушать и понять нужную мысль»; </w:t>
      </w:r>
    </w:p>
    <w:p w:rsidR="005B4FD2" w:rsidRDefault="005B4FD2" w:rsidP="005B4FD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принцип психологии – «умей учитывать индивидуальные особенности собеседника ради интересов дела». </w:t>
      </w:r>
    </w:p>
    <w:p w:rsidR="005B4FD2" w:rsidRDefault="005B4FD2" w:rsidP="005B4FD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Специфика делового общения обусловливается тем, что оно возникает на основе и по поводу определённого вида деятельности, связанной с производством какого-либо продукта или делового эффекта. При этом стороны делового общения выступают в формальных (официальных) статусах, которые определяют необходимые нормы и стандарты (в том числе и этические) поведения людей. </w:t>
      </w:r>
    </w:p>
    <w:p w:rsidR="005B4FD2" w:rsidRDefault="005B4FD2" w:rsidP="005B4FD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Как и всякий аналог, деловое общение имеет исторический характер – оно проявляется на разных уровнях социальной системы и в различных формах. Его отличительная черта – оно не имеет самодовлеющего значения, не является самоцелью, а служит средством для достижения каких-либо практических целей. </w:t>
      </w:r>
    </w:p>
    <w:p w:rsidR="005B4FD2" w:rsidRPr="005B4FD2" w:rsidRDefault="005B4FD2" w:rsidP="005B4FD2">
      <w:pPr>
        <w:pStyle w:val="Default"/>
        <w:rPr>
          <w:color w:val="auto"/>
          <w:sz w:val="28"/>
          <w:szCs w:val="28"/>
          <w:u w:val="single"/>
        </w:rPr>
      </w:pPr>
      <w:r w:rsidRPr="005B4FD2">
        <w:rPr>
          <w:color w:val="auto"/>
          <w:sz w:val="28"/>
          <w:szCs w:val="28"/>
          <w:u w:val="single"/>
        </w:rPr>
        <w:t xml:space="preserve">Особенности делового общения заключаются в том, что: </w:t>
      </w:r>
    </w:p>
    <w:p w:rsidR="005B4FD2" w:rsidRDefault="005B4FD2" w:rsidP="005B4FD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партнёр в деловом общении всегда выступает как личность, значимая для субъекта; </w:t>
      </w:r>
    </w:p>
    <w:p w:rsidR="005B4FD2" w:rsidRDefault="005B4FD2" w:rsidP="005B4FD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общающиеся люди отличаются хорошим взаимопониманием в деловых вопросах; </w:t>
      </w:r>
    </w:p>
    <w:p w:rsidR="005B4FD2" w:rsidRDefault="005B4FD2" w:rsidP="005B4FD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основная задача делового общения – продуктивное сотрудничество. </w:t>
      </w:r>
    </w:p>
    <w:p w:rsidR="005B4FD2" w:rsidRDefault="005B4FD2" w:rsidP="005B4FD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Основную часть делового общения составляет служебное общение, которое определяет взаимодействие людей в фирмах, организациях и на предприятиях в рабочее время. Кроме того, понятие «деловое общение» охватывает взаимодействие людей во внерабочее время – на деловых приёмах, семинарах, выставках и т.п. </w:t>
      </w:r>
    </w:p>
    <w:p w:rsidR="005B4FD2" w:rsidRPr="003B5B9D" w:rsidRDefault="005B4FD2" w:rsidP="005B4FD2">
      <w:pPr>
        <w:pStyle w:val="Default"/>
        <w:rPr>
          <w:b/>
          <w:color w:val="auto"/>
          <w:sz w:val="28"/>
          <w:szCs w:val="28"/>
          <w:u w:val="single"/>
        </w:rPr>
      </w:pPr>
      <w:r w:rsidRPr="003B5B9D">
        <w:rPr>
          <w:b/>
          <w:color w:val="auto"/>
          <w:sz w:val="28"/>
          <w:szCs w:val="28"/>
          <w:u w:val="single"/>
        </w:rPr>
        <w:t xml:space="preserve">2-й вопрос. </w:t>
      </w:r>
    </w:p>
    <w:p w:rsidR="005B4FD2" w:rsidRDefault="005B4FD2" w:rsidP="005B4FD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Повседневное решение разнообразных задач и проблем каждым из нас можно представить в виде непрерывного делового общения. Мы постоянно с кем-то беседуем, совещаемся, о чём-то договариваемся. Деловое общение может проявляться в различных формах: </w:t>
      </w:r>
    </w:p>
    <w:p w:rsidR="005B4FD2" w:rsidRDefault="005B4FD2" w:rsidP="005B4FD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Деловые беседы (встречи, переговоры, совещания, «круглые столы», дискуссии, дебаты, прения). </w:t>
      </w:r>
    </w:p>
    <w:p w:rsidR="005B4FD2" w:rsidRDefault="005B4FD2" w:rsidP="005B4FD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Деловые встречи (групповые и с глазу на глаз). </w:t>
      </w:r>
    </w:p>
    <w:p w:rsidR="005B4FD2" w:rsidRDefault="005B4FD2" w:rsidP="005B4FD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Публичные выступления (доклады, сообщения, приветствия, </w:t>
      </w:r>
      <w:proofErr w:type="spellStart"/>
      <w:r>
        <w:rPr>
          <w:color w:val="auto"/>
          <w:sz w:val="28"/>
          <w:szCs w:val="28"/>
        </w:rPr>
        <w:t>самопрезентации</w:t>
      </w:r>
      <w:proofErr w:type="spellEnd"/>
      <w:r>
        <w:rPr>
          <w:color w:val="auto"/>
          <w:sz w:val="28"/>
          <w:szCs w:val="28"/>
        </w:rPr>
        <w:t xml:space="preserve"> и т.п.). </w:t>
      </w:r>
    </w:p>
    <w:p w:rsidR="005B4FD2" w:rsidRDefault="005B4FD2" w:rsidP="005B4FD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Собрания. </w:t>
      </w:r>
    </w:p>
    <w:p w:rsidR="005B4FD2" w:rsidRDefault="005B4FD2" w:rsidP="005B4FD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Пресс-конференции (брифинги). </w:t>
      </w:r>
    </w:p>
    <w:p w:rsidR="005B4FD2" w:rsidRDefault="005B4FD2" w:rsidP="005B4FD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Деловые завтраки, обеды, ужины, фуршеты. </w:t>
      </w:r>
    </w:p>
    <w:p w:rsidR="005B4FD2" w:rsidRDefault="005B4FD2" w:rsidP="005B4FD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Собеседования (например, при приёме на работу). </w:t>
      </w:r>
    </w:p>
    <w:p w:rsidR="005B4FD2" w:rsidRDefault="005B4FD2" w:rsidP="005B4FD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8"/>
          <w:szCs w:val="28"/>
        </w:rPr>
        <w:lastRenderedPageBreak/>
        <w:t xml:space="preserve">8. Общение через средства массовой коммуникации (по телефону, через интернет, по обычной и электронной почте). </w:t>
      </w:r>
    </w:p>
    <w:p w:rsidR="005B4FD2" w:rsidRDefault="005B4FD2" w:rsidP="005B4FD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3"/>
          <w:szCs w:val="23"/>
        </w:rPr>
        <w:t xml:space="preserve">        </w:t>
      </w:r>
      <w:r>
        <w:rPr>
          <w:color w:val="auto"/>
          <w:sz w:val="28"/>
          <w:szCs w:val="28"/>
        </w:rPr>
        <w:t xml:space="preserve">Деловое общение принято разделять </w:t>
      </w:r>
      <w:proofErr w:type="gramStart"/>
      <w:r>
        <w:rPr>
          <w:color w:val="auto"/>
          <w:sz w:val="28"/>
          <w:szCs w:val="28"/>
        </w:rPr>
        <w:t>на</w:t>
      </w:r>
      <w:proofErr w:type="gramEnd"/>
      <w:r>
        <w:rPr>
          <w:color w:val="auto"/>
          <w:sz w:val="28"/>
          <w:szCs w:val="28"/>
        </w:rPr>
        <w:t xml:space="preserve"> официальное и неофициальное. </w:t>
      </w:r>
      <w:proofErr w:type="gramStart"/>
      <w:r>
        <w:rPr>
          <w:color w:val="auto"/>
          <w:sz w:val="28"/>
          <w:szCs w:val="28"/>
        </w:rPr>
        <w:t>Примером официального общения является телефонный разговор оперативного работника или следователя по поводу качества расследования конкретного уголовного дела, доклад начальнику о проделанной за отчётный период работы, выступление на оперативном совещании и т.д.</w:t>
      </w:r>
      <w:proofErr w:type="gramEnd"/>
      <w:r>
        <w:rPr>
          <w:color w:val="auto"/>
          <w:sz w:val="28"/>
          <w:szCs w:val="28"/>
        </w:rPr>
        <w:t xml:space="preserve"> Особенностями официального общения являются строгий, документальный, деловой язык, а также ограниченность тематики рамками служебных задач. Обычно это стандартизированное, втиснутое в правовые рамки общение, которое со временем может привести к формализму и потере интереса к теме. </w:t>
      </w:r>
    </w:p>
    <w:p w:rsidR="005B4FD2" w:rsidRDefault="005B4FD2" w:rsidP="005B4FD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Чтобы этого не случалось, следует прибегать к неформальному общению, которое чаще всего происходит в неформальной обстановке. Это позволяет разнообразить тематику, вызывать интерес и к теме общения, и к </w:t>
      </w:r>
      <w:proofErr w:type="gramStart"/>
      <w:r>
        <w:rPr>
          <w:color w:val="auto"/>
          <w:sz w:val="28"/>
          <w:szCs w:val="28"/>
        </w:rPr>
        <w:t>собеседнику</w:t>
      </w:r>
      <w:proofErr w:type="gramEnd"/>
      <w:r>
        <w:rPr>
          <w:color w:val="auto"/>
          <w:sz w:val="28"/>
          <w:szCs w:val="28"/>
        </w:rPr>
        <w:t xml:space="preserve"> а также способствует расширению общего и профессионального кругозора. Умение общаться в неофициальной обстановке – важный компонент профессиональной культуры любого специалиста. </w:t>
      </w:r>
    </w:p>
    <w:p w:rsidR="005B4FD2" w:rsidRDefault="005B4FD2" w:rsidP="005B4FD2">
      <w:pPr>
        <w:pStyle w:val="Default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 xml:space="preserve">Кроме двух основных видов делового общения, можно выделить и другие: контактное (здесь, сейчас) и </w:t>
      </w:r>
      <w:proofErr w:type="spellStart"/>
      <w:r>
        <w:rPr>
          <w:color w:val="auto"/>
          <w:sz w:val="28"/>
          <w:szCs w:val="28"/>
        </w:rPr>
        <w:t>дистантное</w:t>
      </w:r>
      <w:proofErr w:type="spellEnd"/>
      <w:r>
        <w:rPr>
          <w:color w:val="auto"/>
          <w:sz w:val="28"/>
          <w:szCs w:val="28"/>
        </w:rPr>
        <w:t xml:space="preserve"> (там, потом); непосредственное (лицом к лицу) и опосредованное (через средства массовой коммуникации); устное и письменное; диалогическое и монологическое; межличностное и массовое и т.д. </w:t>
      </w:r>
      <w:proofErr w:type="gramEnd"/>
    </w:p>
    <w:p w:rsidR="005B4FD2" w:rsidRDefault="005B4FD2" w:rsidP="005B4FD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Наиболее часто встречающийся вид – это деловое межличностное общение. Основные его аспекты – восприятие, понимание (познание) партнёрами друг друга; обмен информацией между общающимися субъектами; взаимодействие в процессе контакта. Предполагается, </w:t>
      </w:r>
      <w:proofErr w:type="gramStart"/>
      <w:r>
        <w:rPr>
          <w:color w:val="auto"/>
          <w:sz w:val="28"/>
          <w:szCs w:val="28"/>
        </w:rPr>
        <w:t>что</w:t>
      </w:r>
      <w:proofErr w:type="gramEnd"/>
      <w:r>
        <w:rPr>
          <w:color w:val="auto"/>
          <w:sz w:val="28"/>
          <w:szCs w:val="28"/>
        </w:rPr>
        <w:t xml:space="preserve"> по крайней мере один из его участников (инициатор общения) осознанно и активно стремится познать партнёра, создать условия для наиболее успешного взаимодействия с ним и использует арсенал доступных ему коммуникативных средств. </w:t>
      </w:r>
    </w:p>
    <w:p w:rsidR="005B4FD2" w:rsidRPr="003B5B9D" w:rsidRDefault="005B4FD2" w:rsidP="005B4FD2">
      <w:pPr>
        <w:pStyle w:val="Default"/>
        <w:rPr>
          <w:b/>
          <w:color w:val="auto"/>
          <w:sz w:val="28"/>
          <w:szCs w:val="28"/>
          <w:u w:val="single"/>
        </w:rPr>
      </w:pPr>
      <w:r w:rsidRPr="003B5B9D">
        <w:rPr>
          <w:b/>
          <w:color w:val="auto"/>
          <w:sz w:val="28"/>
          <w:szCs w:val="28"/>
          <w:u w:val="single"/>
        </w:rPr>
        <w:t xml:space="preserve">3-й вопрос. </w:t>
      </w:r>
    </w:p>
    <w:p w:rsidR="005B4FD2" w:rsidRDefault="005B4FD2" w:rsidP="005B4FD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Деловая коммуникация – это процесс взаимодействия деловых партнёров, направленный на организацию и оптимизацию того или иного вида предметной деятельности (производственной, научной, педагогической и др.). В деловой коммуникации предметом общения является практическая деятельность (дело), и партнёр по общению выступает как личность, значимая </w:t>
      </w:r>
      <w:proofErr w:type="gramStart"/>
      <w:r>
        <w:rPr>
          <w:color w:val="auto"/>
          <w:sz w:val="28"/>
          <w:szCs w:val="28"/>
        </w:rPr>
        <w:t>для</w:t>
      </w:r>
      <w:proofErr w:type="gramEnd"/>
      <w:r>
        <w:rPr>
          <w:color w:val="auto"/>
          <w:sz w:val="28"/>
          <w:szCs w:val="28"/>
        </w:rPr>
        <w:t xml:space="preserve"> другого. </w:t>
      </w:r>
    </w:p>
    <w:p w:rsidR="005B4FD2" w:rsidRDefault="005B4FD2" w:rsidP="005B4FD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Основные задачи деловой коммуникации – это продуктивное сотрудничество, стремление к сближению целей, улучшение партнёрских отношений. Деловая коммуникация реализуется в трёх основных коммуникативных формах: </w:t>
      </w:r>
    </w:p>
    <w:p w:rsidR="005B4FD2" w:rsidRDefault="005B4FD2" w:rsidP="005B4FD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8"/>
          <w:szCs w:val="28"/>
        </w:rPr>
        <w:t xml:space="preserve">- монологическая форма, где преобладают коммуникативные действия в виде высказываний личности как субъекта-организатора процесса и слушания других субъектов-участников процесса; </w:t>
      </w:r>
    </w:p>
    <w:p w:rsidR="005B4FD2" w:rsidRDefault="005B4FD2" w:rsidP="005B4FD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диалогическая форма, где субъекты взаимодействуют на равной основе и взаимно активны; </w:t>
      </w:r>
    </w:p>
    <w:p w:rsidR="005B4FD2" w:rsidRDefault="005B4FD2" w:rsidP="005B4FD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proofErr w:type="spellStart"/>
      <w:r>
        <w:rPr>
          <w:color w:val="auto"/>
          <w:sz w:val="28"/>
          <w:szCs w:val="28"/>
        </w:rPr>
        <w:t>полилогическая</w:t>
      </w:r>
      <w:proofErr w:type="spellEnd"/>
      <w:r>
        <w:rPr>
          <w:color w:val="auto"/>
          <w:sz w:val="28"/>
          <w:szCs w:val="28"/>
        </w:rPr>
        <w:t xml:space="preserve"> форма, где происходит многостороннее общение, которое чаще всего носит характер своеобразной борьбы за овладение коммуникативной инициативой и связано со стремлением максимально эффективной её реализации. </w:t>
      </w:r>
    </w:p>
    <w:p w:rsidR="005B4FD2" w:rsidRDefault="005B4FD2" w:rsidP="005B4FD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Основной формой организации коммуникативной деятельности является в настоящее время диалог – либо двух лиц, либо двух групп (команд). При этом типичными единицами диалога являются действие, высказывание, слушание. </w:t>
      </w:r>
    </w:p>
    <w:p w:rsidR="005B4FD2" w:rsidRDefault="005B4FD2" w:rsidP="005B4FD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Ключевым моментом деловой коммуникации является восприятие одним человеком другого, в процессе которого действуют несколько коммуникативных механизмов. Наиболее существенные из них – это идентификация, </w:t>
      </w:r>
      <w:proofErr w:type="spellStart"/>
      <w:r>
        <w:rPr>
          <w:color w:val="auto"/>
          <w:sz w:val="28"/>
          <w:szCs w:val="28"/>
        </w:rPr>
        <w:t>эмпатия</w:t>
      </w:r>
      <w:proofErr w:type="spellEnd"/>
      <w:r>
        <w:rPr>
          <w:color w:val="auto"/>
          <w:sz w:val="28"/>
          <w:szCs w:val="28"/>
        </w:rPr>
        <w:t xml:space="preserve">, рефлексия. </w:t>
      </w:r>
    </w:p>
    <w:p w:rsidR="005B4FD2" w:rsidRDefault="005B4FD2" w:rsidP="005B4FD2">
      <w:pPr>
        <w:pStyle w:val="Default"/>
        <w:rPr>
          <w:color w:val="auto"/>
          <w:sz w:val="28"/>
          <w:szCs w:val="28"/>
        </w:rPr>
      </w:pPr>
      <w:r w:rsidRPr="005B4FD2">
        <w:rPr>
          <w:color w:val="FF0000"/>
          <w:sz w:val="28"/>
          <w:szCs w:val="28"/>
        </w:rPr>
        <w:t>Идентификация (отождествление</w:t>
      </w:r>
      <w:r>
        <w:rPr>
          <w:color w:val="auto"/>
          <w:sz w:val="28"/>
          <w:szCs w:val="28"/>
        </w:rPr>
        <w:t xml:space="preserve">) – это установление сходства одного человека с другим. При взаимодействии люди пользуются таким приёмом, когда предположение о внутреннем состоянии партнёра строится на основе попытки поставить себя на его место. </w:t>
      </w:r>
    </w:p>
    <w:p w:rsidR="005B4FD2" w:rsidRDefault="005B4FD2" w:rsidP="005B4FD2">
      <w:pPr>
        <w:pStyle w:val="Default"/>
        <w:rPr>
          <w:color w:val="auto"/>
          <w:sz w:val="28"/>
          <w:szCs w:val="28"/>
        </w:rPr>
      </w:pPr>
      <w:proofErr w:type="spellStart"/>
      <w:r w:rsidRPr="005B4FD2">
        <w:rPr>
          <w:color w:val="FF0000"/>
          <w:sz w:val="28"/>
          <w:szCs w:val="28"/>
        </w:rPr>
        <w:t>Эмпатия</w:t>
      </w:r>
      <w:proofErr w:type="spellEnd"/>
      <w:r w:rsidRPr="005B4FD2">
        <w:rPr>
          <w:color w:val="FF0000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– это особый способ глубокого и безошибочного восприятия внутреннего мира другого человека. По-иному: способность эмоционально воспринять другого человека, принять его со всеми мыслями и чувствами. Здесь имеется в виду не рациональное осмысление проблем другого человека, а стремление войти в его положение и эмоционально откликнуться на его проблемы. </w:t>
      </w:r>
    </w:p>
    <w:p w:rsidR="00386A7D" w:rsidRPr="005B4FD2" w:rsidRDefault="005B4FD2" w:rsidP="005B4FD2">
      <w:pPr>
        <w:spacing w:after="0" w:line="10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5B4FD2">
        <w:rPr>
          <w:rFonts w:ascii="Times New Roman" w:hAnsi="Times New Roman" w:cs="Times New Roman"/>
          <w:color w:val="FF0000"/>
          <w:sz w:val="28"/>
          <w:szCs w:val="28"/>
        </w:rPr>
        <w:t>Рефлексия</w:t>
      </w:r>
      <w:r w:rsidRPr="005B4FD2">
        <w:rPr>
          <w:rFonts w:ascii="Times New Roman" w:hAnsi="Times New Roman" w:cs="Times New Roman"/>
          <w:sz w:val="28"/>
          <w:szCs w:val="28"/>
        </w:rPr>
        <w:t xml:space="preserve"> – это способность сознания человека сосредоточиться на самом себе в рамках собственных представлений о восприятия его партнёром по общению. Это уже не просто знание или понимание другого, а основанное на логике и интуиции представление о том, как «он понимает меня». Это удвоенный процесс зеркальных отражений друг друга, глубокое, последовательное </w:t>
      </w:r>
      <w:proofErr w:type="spellStart"/>
      <w:r w:rsidRPr="005B4FD2">
        <w:rPr>
          <w:rFonts w:ascii="Times New Roman" w:hAnsi="Times New Roman" w:cs="Times New Roman"/>
          <w:sz w:val="28"/>
          <w:szCs w:val="28"/>
        </w:rPr>
        <w:t>взаимоотражение</w:t>
      </w:r>
      <w:proofErr w:type="spellEnd"/>
      <w:r w:rsidRPr="005B4FD2">
        <w:rPr>
          <w:rFonts w:ascii="Times New Roman" w:hAnsi="Times New Roman" w:cs="Times New Roman"/>
          <w:sz w:val="28"/>
          <w:szCs w:val="28"/>
        </w:rPr>
        <w:t>, когда во внутреннем мире одного партнёра отражается внутренний мир другого.</w:t>
      </w:r>
    </w:p>
    <w:p w:rsidR="005B4FD2" w:rsidRDefault="005B4FD2" w:rsidP="00386A7D">
      <w:pPr>
        <w:spacing w:after="0" w:line="100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4FD2" w:rsidRPr="005B4FD2" w:rsidRDefault="005B4FD2" w:rsidP="005B4FD2">
      <w:pPr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Задание 2.</w:t>
      </w:r>
    </w:p>
    <w:p w:rsidR="005B4FD2" w:rsidRPr="005B4FD2" w:rsidRDefault="005B4FD2" w:rsidP="005B4F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4F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Выберите из данных в скобках слов такие, которые наиболее точно выражают мысль.</w:t>
      </w:r>
    </w:p>
    <w:p w:rsidR="005B4FD2" w:rsidRPr="005B4FD2" w:rsidRDefault="005B4FD2" w:rsidP="005B4F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B4FD2" w:rsidRPr="005B4FD2" w:rsidRDefault="005B4FD2" w:rsidP="005B4F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4FD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Всё, что люди (делают, совершают, творят, создают) (в мире, на земле, во вселенной) действительно человеческого, (творится, делается, совершается, происходит) при помощи языка.</w:t>
      </w:r>
      <w:proofErr w:type="gramEnd"/>
      <w:r w:rsidRPr="005B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B4FD2">
        <w:rPr>
          <w:rFonts w:ascii="Times New Roman" w:eastAsia="Times New Roman" w:hAnsi="Times New Roman" w:cs="Times New Roman"/>
          <w:sz w:val="28"/>
          <w:szCs w:val="28"/>
          <w:lang w:eastAsia="ru-RU"/>
        </w:rPr>
        <w:t>(Невозможно, немыслимо, нельзя) без него работать (дружно, согласно), совместно с другими.</w:t>
      </w:r>
      <w:proofErr w:type="gramEnd"/>
      <w:r w:rsidRPr="005B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B4FD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его посредства (невозможно, немыслимо, нельзя, невероятно) ни на шаг (двинуть вперед, развивать, совершенствовать) науку, технику, ремесла, искусство – жизнь … (Создавать, созидать, строить, основывать) (будущее, грядущее) счастье (беречь, запрещать, оборонять, охранять), (будущее, грядущее) Родины и всего человечества от ненавистных врагов, (громить, сокрушать, разбивать) (трудные, тяжелые, тяжкие, жестокие) (заблуждения, недочеты, ошибки, просчеты) прошлого, радоваться и грустить, делиться с другими своей любовью и</w:t>
      </w:r>
      <w:proofErr w:type="gramEnd"/>
      <w:r w:rsidRPr="005B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B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своим (гневом, ненавистью) мы (можем, имеем возможность, способны) только при помощи слов                                                                                          </w:t>
      </w:r>
      <w:proofErr w:type="gramEnd"/>
    </w:p>
    <w:p w:rsidR="003B5B9D" w:rsidRDefault="005B4FD2" w:rsidP="003B5B9D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(Л. Успенский).</w:t>
      </w:r>
      <w:r w:rsidRPr="005B4F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4F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5B4F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B4FD2" w:rsidRPr="005B4FD2" w:rsidRDefault="005B4FD2" w:rsidP="003B5B9D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lastRenderedPageBreak/>
        <w:t>Задание 3</w:t>
      </w:r>
      <w:r w:rsidRPr="005B4FD2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t>.</w:t>
      </w:r>
      <w:r w:rsidRPr="005B4F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5B4FD2" w:rsidRPr="005B4FD2" w:rsidRDefault="005B4FD2" w:rsidP="005B4F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F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Прочитайте отрывок из научно-популярной книги по культуре речи. Со всеми ли положениями, высказанными в нем, можно согласиться?</w:t>
      </w:r>
    </w:p>
    <w:p w:rsidR="005B4FD2" w:rsidRPr="005B4FD2" w:rsidRDefault="005B4FD2" w:rsidP="005B4F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F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Еще одним источником многословия является употребление так называемых слов-паразитов, слов-сорняков. И здесь никак нельзя не сказать о таких, например, «словоупотреблениях»: </w:t>
      </w:r>
      <w:proofErr w:type="gramStart"/>
      <w:r w:rsidRPr="005B4FD2">
        <w:rPr>
          <w:rFonts w:ascii="Times New Roman" w:eastAsia="Times New Roman" w:hAnsi="Times New Roman" w:cs="Times New Roman"/>
          <w:sz w:val="28"/>
          <w:szCs w:val="28"/>
          <w:lang w:eastAsia="ru-RU"/>
        </w:rPr>
        <w:t>«Э-э-э, главной, понимаете ли, основной чертой его, так сказать, характера является, значит, это, его любовь к, сами понимаете, людям».</w:t>
      </w:r>
      <w:proofErr w:type="gramEnd"/>
      <w:r w:rsidRPr="005B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Конечно, оратора, выступающего в таком ключе, никто и слушать не будет. «Приставая» к тому или иному человеку, проникая в каждое его высказывание, повторяясь по многу раз в пределах небольшого контекста, слова-паразиты делают речь трудно воспринимаемой и даже смешной. Такая речь, переполненная словесными сорняками, лишена точности, выразительности, строгости, логичности… Конечно, с этим речевым недостатком надо последовательно и постоянно бороться. </w:t>
      </w:r>
    </w:p>
    <w:p w:rsidR="005B4FD2" w:rsidRPr="005B4FD2" w:rsidRDefault="005B4FD2" w:rsidP="005B4FD2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B4FD2" w:rsidRPr="005B4FD2" w:rsidRDefault="005B4FD2" w:rsidP="003B5B9D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 Н. В. Федотова) </w:t>
      </w:r>
    </w:p>
    <w:p w:rsidR="005B4FD2" w:rsidRPr="005B4FD2" w:rsidRDefault="005B4FD2" w:rsidP="005B4F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FD2" w:rsidRPr="005B4FD2" w:rsidRDefault="005B4FD2" w:rsidP="005B4F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4FD2" w:rsidRPr="005B4FD2" w:rsidRDefault="005B4FD2" w:rsidP="005B4F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4FD2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4</w:t>
      </w:r>
      <w:r w:rsidRPr="005B4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B4FD2" w:rsidRPr="005B4FD2" w:rsidRDefault="005B4FD2" w:rsidP="005B4FD2">
      <w:pPr>
        <w:pStyle w:val="a5"/>
        <w:ind w:left="14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5B4F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Укажите, в результате чего возникли логические ошибки в конструкциях с однородными членами (объединение в качестве однородных членов слов, обозначающих родовое и видовое понятие; слов, выражающих скрещивающиеся или несоотносимые понятия; нарушение требования единого основания деления понятий; неправильный выбор союза; неправильное попарное соединение однородных членов; нарушение связи между однородными членами и обобщающим словом и др.) Устраните алогизмы.</w:t>
      </w:r>
      <w:proofErr w:type="gramEnd"/>
    </w:p>
    <w:p w:rsidR="005B4FD2" w:rsidRPr="005B4FD2" w:rsidRDefault="005B4FD2" w:rsidP="005B4FD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FD2" w:rsidRPr="005B4FD2" w:rsidRDefault="005B4FD2" w:rsidP="005B4FD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FD2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клетке сидели три тигра и дрессировщик.</w:t>
      </w:r>
    </w:p>
    <w:p w:rsidR="005B4FD2" w:rsidRPr="005B4FD2" w:rsidRDefault="005B4FD2" w:rsidP="005B4FD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FD2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городе не хватало топлива, но и других продуктов.</w:t>
      </w:r>
    </w:p>
    <w:p w:rsidR="005B4FD2" w:rsidRPr="005B4FD2" w:rsidRDefault="005B4FD2" w:rsidP="005B4FD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FD2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 заводах, фабриках и промышленных предприятиях испытывают новые машины</w:t>
      </w:r>
    </w:p>
    <w:p w:rsidR="005B4FD2" w:rsidRPr="005B4FD2" w:rsidRDefault="005B4FD2" w:rsidP="005B4FD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Брошюра посвящена вопросам музыки, живописи, графики, культуры. </w:t>
      </w:r>
    </w:p>
    <w:p w:rsidR="005B4FD2" w:rsidRPr="005B4FD2" w:rsidRDefault="005B4FD2" w:rsidP="005B4FD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FD2">
        <w:rPr>
          <w:rFonts w:ascii="Times New Roman" w:eastAsia="Times New Roman" w:hAnsi="Times New Roman" w:cs="Times New Roman"/>
          <w:sz w:val="28"/>
          <w:szCs w:val="28"/>
          <w:lang w:eastAsia="ru-RU"/>
        </w:rPr>
        <w:t>5) В кроссе принимали участие школьники, химики, энергетики, студенты.</w:t>
      </w:r>
    </w:p>
    <w:p w:rsidR="005B4FD2" w:rsidRPr="005B4FD2" w:rsidRDefault="005B4FD2" w:rsidP="005B4FD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FD2">
        <w:rPr>
          <w:rFonts w:ascii="Times New Roman" w:eastAsia="Times New Roman" w:hAnsi="Times New Roman" w:cs="Times New Roman"/>
          <w:sz w:val="28"/>
          <w:szCs w:val="28"/>
          <w:lang w:eastAsia="ru-RU"/>
        </w:rPr>
        <w:t>6) Человек этот с всегда улыбающимся лицом и вместе с тем с большим опытом.</w:t>
      </w:r>
    </w:p>
    <w:p w:rsidR="005B4FD2" w:rsidRPr="005B4FD2" w:rsidRDefault="005B4FD2" w:rsidP="005B4FD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4FD2">
        <w:rPr>
          <w:rFonts w:ascii="Times New Roman" w:eastAsia="Times New Roman" w:hAnsi="Times New Roman" w:cs="Times New Roman"/>
          <w:sz w:val="28"/>
          <w:szCs w:val="28"/>
          <w:lang w:eastAsia="ru-RU"/>
        </w:rPr>
        <w:t>7) По «анкетным» данным – возрасту, роду занятий, семейному положению, образованию, интеллекту – они ничуть не схожи.</w:t>
      </w:r>
      <w:proofErr w:type="gramEnd"/>
    </w:p>
    <w:p w:rsidR="00386A7D" w:rsidRPr="005B4FD2" w:rsidRDefault="00386A7D" w:rsidP="00386A7D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386A7D" w:rsidRPr="005B4FD2" w:rsidRDefault="00386A7D" w:rsidP="00CD3ECC">
      <w:pPr>
        <w:spacing w:after="0" w:line="10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74B3" w:rsidRDefault="00CD3ECC" w:rsidP="006674B3">
      <w:pPr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lastRenderedPageBreak/>
        <w:t>О</w:t>
      </w:r>
      <w:r w:rsidR="00211F44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братная связь</w:t>
      </w:r>
      <w:r w:rsidR="00211F44" w:rsidRPr="00D92F5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:</w:t>
      </w:r>
      <w:r w:rsidR="00D92F52" w:rsidRPr="00D92F5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211F44">
        <w:rPr>
          <w:rFonts w:ascii="Times New Roman" w:hAnsi="Times New Roman" w:cs="Times New Roman"/>
          <w:sz w:val="28"/>
          <w:szCs w:val="28"/>
        </w:rPr>
        <w:t>Все</w:t>
      </w:r>
      <w:r w:rsidR="005A1FDF">
        <w:rPr>
          <w:rFonts w:ascii="Times New Roman" w:hAnsi="Times New Roman" w:cs="Times New Roman"/>
          <w:sz w:val="28"/>
          <w:szCs w:val="28"/>
        </w:rPr>
        <w:t xml:space="preserve"> задания</w:t>
      </w:r>
      <w:r w:rsidR="00185991">
        <w:rPr>
          <w:rFonts w:ascii="Times New Roman" w:hAnsi="Times New Roman" w:cs="Times New Roman"/>
          <w:sz w:val="28"/>
          <w:szCs w:val="28"/>
        </w:rPr>
        <w:t xml:space="preserve"> нужно выполня</w:t>
      </w:r>
      <w:r w:rsidR="006674B3">
        <w:rPr>
          <w:rFonts w:ascii="Times New Roman" w:hAnsi="Times New Roman" w:cs="Times New Roman"/>
          <w:sz w:val="28"/>
          <w:szCs w:val="28"/>
        </w:rPr>
        <w:t xml:space="preserve">ть в рабочих тетрадях,  фотографировать и отправлять на электронную почту преподавателя - </w:t>
      </w:r>
      <w:hyperlink r:id="rId10" w:history="1">
        <w:r w:rsidR="005A1FDF" w:rsidRPr="001724EF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zolotozenja</w:t>
        </w:r>
        <w:r w:rsidR="005A1FDF" w:rsidRPr="001724EF">
          <w:rPr>
            <w:rStyle w:val="a6"/>
            <w:rFonts w:ascii="Times New Roman" w:hAnsi="Times New Roman" w:cs="Times New Roman"/>
            <w:b/>
            <w:sz w:val="28"/>
            <w:szCs w:val="28"/>
          </w:rPr>
          <w:t>83@</w:t>
        </w:r>
        <w:r w:rsidR="005A1FDF" w:rsidRPr="001724EF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5A1FDF" w:rsidRPr="001724EF">
          <w:rPr>
            <w:rStyle w:val="a6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5A1FDF" w:rsidRPr="001724EF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6674B3" w:rsidRPr="00D93EA7" w:rsidRDefault="006674B3" w:rsidP="006674B3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В теме</w:t>
      </w:r>
      <w:r w:rsidRPr="00D93EA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письма указывать ФИО, предмет (</w:t>
      </w:r>
      <w:proofErr w:type="spellStart"/>
      <w:r w:rsidRPr="00D93EA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рус</w:t>
      </w:r>
      <w:proofErr w:type="gramStart"/>
      <w:r w:rsidRPr="00D93EA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.я</w:t>
      </w:r>
      <w:proofErr w:type="gramEnd"/>
      <w:r w:rsidRPr="00D93EA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з</w:t>
      </w:r>
      <w:proofErr w:type="spellEnd"/>
      <w:r w:rsidR="00CD3EC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и культура речи </w:t>
      </w:r>
      <w:r w:rsidRPr="00D93EA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) и дату, за которую выполнена работа.  </w:t>
      </w:r>
    </w:p>
    <w:p w:rsidR="006674B3" w:rsidRPr="00614C85" w:rsidRDefault="003B5B9D" w:rsidP="006674B3">
      <w:pPr>
        <w:rPr>
          <w:rFonts w:ascii="Times New Roman" w:hAnsi="Times New Roman" w:cs="Times New Roman"/>
          <w:b/>
          <w:i/>
          <w:color w:val="7030A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/>
          <w:color w:val="7030A0"/>
          <w:sz w:val="36"/>
          <w:szCs w:val="36"/>
          <w:u w:val="single"/>
        </w:rPr>
        <w:t>Срок до 19</w:t>
      </w:r>
      <w:r w:rsidR="004B1DB3">
        <w:rPr>
          <w:rFonts w:ascii="Times New Roman" w:hAnsi="Times New Roman" w:cs="Times New Roman"/>
          <w:b/>
          <w:i/>
          <w:color w:val="7030A0"/>
          <w:sz w:val="36"/>
          <w:szCs w:val="36"/>
          <w:u w:val="single"/>
        </w:rPr>
        <w:t>.11</w:t>
      </w:r>
      <w:r w:rsidR="007170E2">
        <w:rPr>
          <w:rFonts w:ascii="Times New Roman" w:hAnsi="Times New Roman" w:cs="Times New Roman"/>
          <w:b/>
          <w:i/>
          <w:color w:val="7030A0"/>
          <w:sz w:val="36"/>
          <w:szCs w:val="36"/>
          <w:u w:val="single"/>
        </w:rPr>
        <w:t>.2021</w:t>
      </w:r>
    </w:p>
    <w:p w:rsidR="002862CA" w:rsidRPr="002862CA" w:rsidRDefault="002862CA" w:rsidP="002862CA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2862C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Основные источники:</w:t>
      </w:r>
    </w:p>
    <w:p w:rsidR="00655732" w:rsidRPr="00655732" w:rsidRDefault="00655732" w:rsidP="00655732">
      <w:pPr>
        <w:tabs>
          <w:tab w:val="left" w:pos="0"/>
        </w:tabs>
        <w:suppressAutoHyphens/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5732">
        <w:rPr>
          <w:rFonts w:ascii="Times New Roman" w:hAnsi="Times New Roman" w:cs="Times New Roman"/>
          <w:color w:val="000000" w:themeColor="text1"/>
          <w:sz w:val="28"/>
          <w:szCs w:val="28"/>
        </w:rPr>
        <w:t>1. Волгин Б. Деловые совещания. М., 1981.</w:t>
      </w:r>
    </w:p>
    <w:p w:rsidR="00655732" w:rsidRPr="00655732" w:rsidRDefault="00655732" w:rsidP="00655732">
      <w:pPr>
        <w:tabs>
          <w:tab w:val="left" w:pos="0"/>
        </w:tabs>
        <w:suppressAutoHyphens/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spellStart"/>
      <w:r w:rsidRPr="00655732">
        <w:rPr>
          <w:rFonts w:ascii="Times New Roman" w:hAnsi="Times New Roman" w:cs="Times New Roman"/>
          <w:color w:val="000000" w:themeColor="text1"/>
          <w:sz w:val="28"/>
          <w:szCs w:val="28"/>
        </w:rPr>
        <w:t>Кови</w:t>
      </w:r>
      <w:proofErr w:type="spellEnd"/>
      <w:r w:rsidRPr="0065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Стивен Р. Семь навыков высокоэффективных людей. М., 1997.</w:t>
      </w:r>
    </w:p>
    <w:p w:rsidR="00655732" w:rsidRPr="00655732" w:rsidRDefault="00655732" w:rsidP="00655732">
      <w:pPr>
        <w:tabs>
          <w:tab w:val="left" w:pos="0"/>
        </w:tabs>
        <w:suppressAutoHyphens/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spellStart"/>
      <w:r w:rsidRPr="00655732">
        <w:rPr>
          <w:rFonts w:ascii="Times New Roman" w:hAnsi="Times New Roman" w:cs="Times New Roman"/>
          <w:color w:val="000000" w:themeColor="text1"/>
          <w:sz w:val="28"/>
          <w:szCs w:val="28"/>
        </w:rPr>
        <w:t>Мицич</w:t>
      </w:r>
      <w:proofErr w:type="spellEnd"/>
      <w:r w:rsidRPr="0065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5573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655732">
        <w:rPr>
          <w:rFonts w:ascii="Times New Roman" w:hAnsi="Times New Roman" w:cs="Times New Roman"/>
          <w:color w:val="000000" w:themeColor="text1"/>
          <w:sz w:val="28"/>
          <w:szCs w:val="28"/>
        </w:rPr>
        <w:t>, Как проводить деловые беседы. М., 1987.</w:t>
      </w:r>
    </w:p>
    <w:p w:rsidR="00655732" w:rsidRPr="00655732" w:rsidRDefault="00655732" w:rsidP="00655732">
      <w:pPr>
        <w:tabs>
          <w:tab w:val="left" w:pos="0"/>
        </w:tabs>
        <w:suppressAutoHyphens/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5732">
        <w:rPr>
          <w:rFonts w:ascii="Times New Roman" w:hAnsi="Times New Roman" w:cs="Times New Roman"/>
          <w:color w:val="000000" w:themeColor="text1"/>
          <w:sz w:val="28"/>
          <w:szCs w:val="28"/>
        </w:rPr>
        <w:t>4. Романов А.А. Грамматика деловых бесед. Тверь, 1995.</w:t>
      </w:r>
    </w:p>
    <w:p w:rsidR="00655732" w:rsidRPr="00655732" w:rsidRDefault="00655732" w:rsidP="00655732">
      <w:pPr>
        <w:tabs>
          <w:tab w:val="left" w:pos="0"/>
        </w:tabs>
        <w:suppressAutoHyphens/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proofErr w:type="spellStart"/>
      <w:r w:rsidRPr="00655732">
        <w:rPr>
          <w:rFonts w:ascii="Times New Roman" w:hAnsi="Times New Roman" w:cs="Times New Roman"/>
          <w:color w:val="000000" w:themeColor="text1"/>
          <w:sz w:val="28"/>
          <w:szCs w:val="28"/>
        </w:rPr>
        <w:t>РуденскийЕ.В</w:t>
      </w:r>
      <w:proofErr w:type="spellEnd"/>
      <w:r w:rsidRPr="0065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Основы </w:t>
      </w:r>
      <w:proofErr w:type="spellStart"/>
      <w:r w:rsidRPr="00655732">
        <w:rPr>
          <w:rFonts w:ascii="Times New Roman" w:hAnsi="Times New Roman" w:cs="Times New Roman"/>
          <w:color w:val="000000" w:themeColor="text1"/>
          <w:sz w:val="28"/>
          <w:szCs w:val="28"/>
        </w:rPr>
        <w:t>психотехнологии</w:t>
      </w:r>
      <w:proofErr w:type="spellEnd"/>
      <w:r w:rsidRPr="0065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общения менеджера: Учеб</w:t>
      </w:r>
      <w:proofErr w:type="gramStart"/>
      <w:r w:rsidRPr="006557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65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5573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655732">
        <w:rPr>
          <w:rFonts w:ascii="Times New Roman" w:hAnsi="Times New Roman" w:cs="Times New Roman"/>
          <w:color w:val="000000" w:themeColor="text1"/>
          <w:sz w:val="28"/>
          <w:szCs w:val="28"/>
        </w:rPr>
        <w:t>особие. М., 1997.</w:t>
      </w:r>
    </w:p>
    <w:p w:rsidR="00655732" w:rsidRPr="00655732" w:rsidRDefault="00655732" w:rsidP="00655732">
      <w:pPr>
        <w:tabs>
          <w:tab w:val="left" w:pos="0"/>
        </w:tabs>
        <w:suppressAutoHyphens/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proofErr w:type="spellStart"/>
      <w:r w:rsidRPr="00655732">
        <w:rPr>
          <w:rFonts w:ascii="Times New Roman" w:hAnsi="Times New Roman" w:cs="Times New Roman"/>
          <w:color w:val="000000" w:themeColor="text1"/>
          <w:sz w:val="28"/>
          <w:szCs w:val="28"/>
        </w:rPr>
        <w:t>Санталайнен</w:t>
      </w:r>
      <w:proofErr w:type="spellEnd"/>
      <w:r w:rsidRPr="0065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 и др. Управление по результатам. М., 1993.</w:t>
      </w:r>
    </w:p>
    <w:p w:rsidR="00655732" w:rsidRPr="00655732" w:rsidRDefault="00655732" w:rsidP="00655732">
      <w:pPr>
        <w:tabs>
          <w:tab w:val="left" w:pos="0"/>
        </w:tabs>
        <w:suppressAutoHyphens/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proofErr w:type="spellStart"/>
      <w:r w:rsidRPr="00655732">
        <w:rPr>
          <w:rFonts w:ascii="Times New Roman" w:hAnsi="Times New Roman" w:cs="Times New Roman"/>
          <w:color w:val="000000" w:themeColor="text1"/>
          <w:sz w:val="28"/>
          <w:szCs w:val="28"/>
        </w:rPr>
        <w:t>Сесмен</w:t>
      </w:r>
      <w:proofErr w:type="spellEnd"/>
      <w:r w:rsidRPr="0065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З.Л. </w:t>
      </w:r>
      <w:proofErr w:type="spellStart"/>
      <w:proofErr w:type="gramStart"/>
      <w:r w:rsidRPr="00655732">
        <w:rPr>
          <w:rFonts w:ascii="Times New Roman" w:hAnsi="Times New Roman" w:cs="Times New Roman"/>
          <w:color w:val="000000" w:themeColor="text1"/>
          <w:sz w:val="28"/>
          <w:szCs w:val="28"/>
        </w:rPr>
        <w:t>Дип</w:t>
      </w:r>
      <w:proofErr w:type="spellEnd"/>
      <w:proofErr w:type="gramEnd"/>
      <w:r w:rsidRPr="0065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Верный путь к успеху. 1600 советов менеджерам. М., 1995.</w:t>
      </w:r>
    </w:p>
    <w:p w:rsidR="00655732" w:rsidRDefault="00655732" w:rsidP="00655732">
      <w:pPr>
        <w:tabs>
          <w:tab w:val="left" w:pos="0"/>
        </w:tabs>
        <w:suppressAutoHyphens/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Эрнст О. Слово предоставлено Вам (Практические рекомендации по ведению деловых бесед и переговоров) / Пер. </w:t>
      </w:r>
      <w:proofErr w:type="gramStart"/>
      <w:r w:rsidRPr="0065573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65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нем. М., 1988.</w:t>
      </w:r>
    </w:p>
    <w:p w:rsidR="008215E0" w:rsidRPr="008215E0" w:rsidRDefault="002862CA" w:rsidP="00655732">
      <w:pPr>
        <w:tabs>
          <w:tab w:val="left" w:pos="0"/>
        </w:tabs>
        <w:suppressAutoHyphens/>
        <w:spacing w:after="0"/>
        <w:ind w:left="360"/>
        <w:jc w:val="both"/>
        <w:rPr>
          <w:b/>
          <w:i/>
          <w:sz w:val="28"/>
          <w:szCs w:val="28"/>
          <w:u w:val="single"/>
        </w:rPr>
      </w:pPr>
      <w:r w:rsidRPr="008215E0">
        <w:rPr>
          <w:b/>
          <w:i/>
          <w:sz w:val="28"/>
          <w:szCs w:val="28"/>
          <w:u w:val="single"/>
        </w:rPr>
        <w:t>Электронные образовательные ресурсы:</w:t>
      </w:r>
    </w:p>
    <w:p w:rsidR="002862CA" w:rsidRPr="007C506F" w:rsidRDefault="002862CA" w:rsidP="002862CA">
      <w:pPr>
        <w:tabs>
          <w:tab w:val="left" w:pos="174"/>
        </w:tabs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7C506F">
        <w:rPr>
          <w:rFonts w:ascii="Times New Roman" w:hAnsi="Times New Roman" w:cs="Times New Roman"/>
          <w:sz w:val="28"/>
          <w:szCs w:val="28"/>
        </w:rPr>
        <w:t xml:space="preserve">1) Власенков А.И. Русский язык и литература. Русский язык 10-11 </w:t>
      </w:r>
      <w:proofErr w:type="spellStart"/>
      <w:r w:rsidRPr="007C506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C506F">
        <w:rPr>
          <w:rFonts w:ascii="Times New Roman" w:hAnsi="Times New Roman" w:cs="Times New Roman"/>
          <w:sz w:val="28"/>
          <w:szCs w:val="28"/>
        </w:rPr>
        <w:t xml:space="preserve">. [Электронный ресурс]: Учебник / А.И. Власенков, Л.М. </w:t>
      </w:r>
      <w:proofErr w:type="spellStart"/>
      <w:r w:rsidRPr="007C506F">
        <w:rPr>
          <w:rFonts w:ascii="Times New Roman" w:hAnsi="Times New Roman" w:cs="Times New Roman"/>
          <w:sz w:val="28"/>
          <w:szCs w:val="28"/>
        </w:rPr>
        <w:t>Рыбченкова</w:t>
      </w:r>
      <w:proofErr w:type="spellEnd"/>
      <w:r w:rsidRPr="007C506F">
        <w:rPr>
          <w:rFonts w:ascii="Times New Roman" w:hAnsi="Times New Roman" w:cs="Times New Roman"/>
          <w:sz w:val="28"/>
          <w:szCs w:val="28"/>
        </w:rPr>
        <w:t xml:space="preserve">. – 3-е изд. - </w:t>
      </w:r>
      <w:r w:rsidRPr="007C506F">
        <w:rPr>
          <w:rFonts w:ascii="Times New Roman" w:hAnsi="Times New Roman" w:cs="Times New Roman"/>
          <w:sz w:val="28"/>
          <w:szCs w:val="28"/>
          <w:lang w:val="uk-UA"/>
        </w:rPr>
        <w:t xml:space="preserve">М.: </w:t>
      </w:r>
      <w:r w:rsidRPr="007C506F">
        <w:rPr>
          <w:rFonts w:ascii="Times New Roman" w:hAnsi="Times New Roman" w:cs="Times New Roman"/>
          <w:sz w:val="28"/>
          <w:szCs w:val="28"/>
        </w:rPr>
        <w:t xml:space="preserve">Просвещение, </w:t>
      </w:r>
      <w:r w:rsidRPr="007C506F">
        <w:rPr>
          <w:rFonts w:ascii="Times New Roman" w:hAnsi="Times New Roman" w:cs="Times New Roman"/>
          <w:sz w:val="28"/>
          <w:szCs w:val="28"/>
          <w:lang w:val="uk-UA"/>
        </w:rPr>
        <w:t xml:space="preserve">2009. – 287 с. – Режим </w:t>
      </w:r>
      <w:proofErr w:type="spellStart"/>
      <w:r w:rsidRPr="007C506F">
        <w:rPr>
          <w:rFonts w:ascii="Times New Roman" w:hAnsi="Times New Roman" w:cs="Times New Roman"/>
          <w:sz w:val="28"/>
          <w:szCs w:val="28"/>
          <w:lang w:val="uk-UA"/>
        </w:rPr>
        <w:t>доступа</w:t>
      </w:r>
      <w:proofErr w:type="spellEnd"/>
      <w:r w:rsidRPr="007C506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11" w:history="1">
        <w:r w:rsidRPr="007C506F">
          <w:rPr>
            <w:rStyle w:val="a6"/>
            <w:rFonts w:ascii="Times New Roman" w:hAnsi="Times New Roman" w:cs="Times New Roman"/>
            <w:sz w:val="28"/>
            <w:szCs w:val="28"/>
          </w:rPr>
          <w:t>www.alleng.ru/d/rusl/rusl129.htm</w:t>
        </w:r>
      </w:hyperlink>
      <w:r w:rsidRPr="007C506F">
        <w:rPr>
          <w:rStyle w:val="a6"/>
          <w:rFonts w:ascii="Times New Roman" w:hAnsi="Times New Roman" w:cs="Times New Roman"/>
          <w:sz w:val="28"/>
          <w:szCs w:val="28"/>
        </w:rPr>
        <w:t xml:space="preserve">. </w:t>
      </w:r>
    </w:p>
    <w:p w:rsidR="002862CA" w:rsidRPr="007C506F" w:rsidRDefault="002862CA" w:rsidP="002862CA">
      <w:pPr>
        <w:pStyle w:val="1"/>
        <w:tabs>
          <w:tab w:val="clear" w:pos="720"/>
          <w:tab w:val="left" w:pos="174"/>
        </w:tabs>
        <w:ind w:left="284" w:firstLine="0"/>
        <w:jc w:val="both"/>
        <w:rPr>
          <w:sz w:val="28"/>
          <w:szCs w:val="28"/>
          <w:lang w:eastAsia="ru-RU"/>
        </w:rPr>
      </w:pPr>
      <w:r w:rsidRPr="007C506F">
        <w:rPr>
          <w:sz w:val="28"/>
          <w:szCs w:val="28"/>
          <w:lang w:val="uk-UA" w:eastAsia="ru-RU"/>
        </w:rPr>
        <w:t xml:space="preserve">2)  Греков В.Ф. </w:t>
      </w:r>
      <w:proofErr w:type="spellStart"/>
      <w:r w:rsidRPr="007C506F">
        <w:rPr>
          <w:sz w:val="28"/>
          <w:szCs w:val="28"/>
          <w:lang w:val="uk-UA" w:eastAsia="ru-RU"/>
        </w:rPr>
        <w:t>Русскийязык</w:t>
      </w:r>
      <w:proofErr w:type="spellEnd"/>
      <w:r w:rsidRPr="007C506F">
        <w:rPr>
          <w:sz w:val="28"/>
          <w:szCs w:val="28"/>
          <w:lang w:val="uk-UA" w:eastAsia="ru-RU"/>
        </w:rPr>
        <w:t>. 10-11 кл.</w:t>
      </w:r>
      <w:r w:rsidRPr="007C506F">
        <w:rPr>
          <w:bCs/>
          <w:sz w:val="28"/>
          <w:szCs w:val="28"/>
          <w:lang w:eastAsia="ru-RU"/>
        </w:rPr>
        <w:t xml:space="preserve"> [Электронный ресурс]</w:t>
      </w:r>
      <w:r w:rsidRPr="007C506F">
        <w:rPr>
          <w:sz w:val="28"/>
          <w:szCs w:val="28"/>
          <w:lang w:eastAsia="ru-RU"/>
        </w:rPr>
        <w:t xml:space="preserve">: Учебник. - </w:t>
      </w:r>
      <w:r w:rsidRPr="007C506F">
        <w:rPr>
          <w:sz w:val="28"/>
          <w:szCs w:val="28"/>
          <w:lang w:val="uk-UA" w:eastAsia="ru-RU"/>
        </w:rPr>
        <w:t xml:space="preserve">М.: </w:t>
      </w:r>
      <w:r w:rsidRPr="007C506F">
        <w:rPr>
          <w:sz w:val="28"/>
          <w:szCs w:val="28"/>
          <w:lang w:eastAsia="ru-RU"/>
        </w:rPr>
        <w:t xml:space="preserve">Просвещение, </w:t>
      </w:r>
      <w:r w:rsidRPr="007C506F">
        <w:rPr>
          <w:sz w:val="28"/>
          <w:szCs w:val="28"/>
          <w:lang w:val="uk-UA" w:eastAsia="ru-RU"/>
        </w:rPr>
        <w:t xml:space="preserve">2011. – 368 с.– Режим </w:t>
      </w:r>
      <w:proofErr w:type="spellStart"/>
      <w:r w:rsidRPr="007C506F">
        <w:rPr>
          <w:sz w:val="28"/>
          <w:szCs w:val="28"/>
          <w:lang w:val="uk-UA" w:eastAsia="ru-RU"/>
        </w:rPr>
        <w:t>доступа</w:t>
      </w:r>
      <w:proofErr w:type="spellEnd"/>
      <w:r w:rsidRPr="007C506F">
        <w:rPr>
          <w:sz w:val="28"/>
          <w:szCs w:val="28"/>
          <w:lang w:val="uk-UA" w:eastAsia="ru-RU"/>
        </w:rPr>
        <w:t xml:space="preserve">: </w:t>
      </w:r>
      <w:hyperlink r:id="rId12" w:history="1">
        <w:r w:rsidRPr="007C506F">
          <w:rPr>
            <w:rStyle w:val="a6"/>
            <w:sz w:val="28"/>
            <w:szCs w:val="28"/>
            <w:lang w:val="uk-UA" w:eastAsia="ru-RU"/>
          </w:rPr>
          <w:t>www.alleng.ru/d/rusl/rusl285.htm</w:t>
        </w:r>
      </w:hyperlink>
      <w:r w:rsidRPr="007C506F">
        <w:rPr>
          <w:rStyle w:val="a6"/>
          <w:sz w:val="28"/>
          <w:szCs w:val="28"/>
          <w:lang w:eastAsia="ru-RU"/>
        </w:rPr>
        <w:t>.</w:t>
      </w:r>
    </w:p>
    <w:p w:rsidR="002862CA" w:rsidRPr="007C506F" w:rsidRDefault="002862CA" w:rsidP="002862CA">
      <w:pPr>
        <w:tabs>
          <w:tab w:val="left" w:pos="0"/>
        </w:tabs>
        <w:ind w:left="360"/>
        <w:jc w:val="both"/>
        <w:rPr>
          <w:rStyle w:val="a6"/>
          <w:rFonts w:ascii="Times New Roman" w:eastAsia="Calibri" w:hAnsi="Times New Roman" w:cs="Times New Roman"/>
          <w:color w:val="000000"/>
          <w:sz w:val="28"/>
          <w:szCs w:val="28"/>
        </w:rPr>
      </w:pPr>
      <w:r w:rsidRPr="007C506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3) Русский язык </w:t>
      </w:r>
      <w:r w:rsidRPr="007C506F">
        <w:rPr>
          <w:rFonts w:ascii="Times New Roman" w:hAnsi="Times New Roman" w:cs="Times New Roman"/>
          <w:bCs/>
          <w:sz w:val="28"/>
          <w:szCs w:val="28"/>
          <w:lang w:eastAsia="ru-RU"/>
        </w:rPr>
        <w:t>[Электронный ресурс]</w:t>
      </w:r>
      <w:r w:rsidRPr="007C506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7C50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Учебник для СПО</w:t>
      </w:r>
      <w:proofErr w:type="gramStart"/>
      <w:r w:rsidRPr="007C50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/ </w:t>
      </w:r>
      <w:r w:rsidRPr="007C506F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П</w:t>
      </w:r>
      <w:proofErr w:type="gramEnd"/>
      <w:r w:rsidRPr="007C506F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од ред. Герасименко Н.А.</w:t>
      </w:r>
      <w:r w:rsidRPr="007C506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7C506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М.: </w:t>
      </w:r>
      <w:r w:rsidRPr="007C506F">
        <w:rPr>
          <w:rFonts w:ascii="Times New Roman" w:hAnsi="Times New Roman" w:cs="Times New Roman"/>
          <w:sz w:val="28"/>
          <w:szCs w:val="28"/>
          <w:lang w:eastAsia="ru-RU"/>
        </w:rPr>
        <w:t xml:space="preserve">Просвещение, </w:t>
      </w:r>
      <w:r w:rsidRPr="007C50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2013. - 496с. </w:t>
      </w:r>
      <w:r w:rsidRPr="007C506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- Режим </w:t>
      </w:r>
      <w:proofErr w:type="spellStart"/>
      <w:r w:rsidRPr="007C506F">
        <w:rPr>
          <w:rFonts w:ascii="Times New Roman" w:hAnsi="Times New Roman" w:cs="Times New Roman"/>
          <w:sz w:val="28"/>
          <w:szCs w:val="28"/>
          <w:lang w:val="uk-UA" w:eastAsia="ru-RU"/>
        </w:rPr>
        <w:t>доступа</w:t>
      </w:r>
      <w:proofErr w:type="spellEnd"/>
      <w:r w:rsidRPr="007C506F">
        <w:rPr>
          <w:rFonts w:ascii="Times New Roman" w:hAnsi="Times New Roman" w:cs="Times New Roman"/>
          <w:sz w:val="28"/>
          <w:szCs w:val="28"/>
          <w:lang w:val="uk-UA" w:eastAsia="ru-RU"/>
        </w:rPr>
        <w:t>:</w:t>
      </w:r>
      <w:hyperlink r:id="rId13" w:history="1">
        <w:r w:rsidRPr="007C506F"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http</w:t>
        </w:r>
        <w:r w:rsidRPr="007C506F">
          <w:rPr>
            <w:rStyle w:val="a6"/>
            <w:rFonts w:ascii="Times New Roman" w:hAnsi="Times New Roman" w:cs="Times New Roman"/>
            <w:sz w:val="28"/>
            <w:szCs w:val="28"/>
            <w:lang w:val="uk-UA" w:eastAsia="ru-RU"/>
          </w:rPr>
          <w:t>://</w:t>
        </w:r>
        <w:r w:rsidRPr="007C506F"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www</w:t>
        </w:r>
        <w:r w:rsidRPr="007C506F">
          <w:rPr>
            <w:rStyle w:val="a6"/>
            <w:rFonts w:ascii="Times New Roman" w:hAnsi="Times New Roman" w:cs="Times New Roman"/>
            <w:sz w:val="28"/>
            <w:szCs w:val="28"/>
            <w:lang w:val="uk-UA" w:eastAsia="ru-RU"/>
          </w:rPr>
          <w:t>.</w:t>
        </w:r>
        <w:r w:rsidRPr="007C506F"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alleng</w:t>
        </w:r>
        <w:r w:rsidRPr="007C506F">
          <w:rPr>
            <w:rStyle w:val="a6"/>
            <w:rFonts w:ascii="Times New Roman" w:hAnsi="Times New Roman" w:cs="Times New Roman"/>
            <w:sz w:val="28"/>
            <w:szCs w:val="28"/>
            <w:lang w:val="uk-UA" w:eastAsia="ru-RU"/>
          </w:rPr>
          <w:t>.</w:t>
        </w:r>
        <w:r w:rsidRPr="007C506F"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ru</w:t>
        </w:r>
        <w:r w:rsidRPr="007C506F">
          <w:rPr>
            <w:rStyle w:val="a6"/>
            <w:rFonts w:ascii="Times New Roman" w:hAnsi="Times New Roman" w:cs="Times New Roman"/>
            <w:sz w:val="28"/>
            <w:szCs w:val="28"/>
            <w:lang w:val="uk-UA" w:eastAsia="ru-RU"/>
          </w:rPr>
          <w:t>/</w:t>
        </w:r>
        <w:r w:rsidRPr="007C506F"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edu</w:t>
        </w:r>
        <w:r w:rsidRPr="007C506F">
          <w:rPr>
            <w:rStyle w:val="a6"/>
            <w:rFonts w:ascii="Times New Roman" w:hAnsi="Times New Roman" w:cs="Times New Roman"/>
            <w:sz w:val="28"/>
            <w:szCs w:val="28"/>
            <w:lang w:val="uk-UA" w:eastAsia="ru-RU"/>
          </w:rPr>
          <w:t>/</w:t>
        </w:r>
        <w:r w:rsidRPr="007C506F"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ruslang</w:t>
        </w:r>
        <w:r w:rsidRPr="007C506F">
          <w:rPr>
            <w:rStyle w:val="a6"/>
            <w:rFonts w:ascii="Times New Roman" w:hAnsi="Times New Roman" w:cs="Times New Roman"/>
            <w:sz w:val="28"/>
            <w:szCs w:val="28"/>
            <w:lang w:val="uk-UA" w:eastAsia="ru-RU"/>
          </w:rPr>
          <w:t>5.</w:t>
        </w:r>
        <w:proofErr w:type="spellStart"/>
        <w:r w:rsidRPr="007C506F"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htm</w:t>
        </w:r>
        <w:proofErr w:type="spellEnd"/>
      </w:hyperlink>
      <w:r w:rsidRPr="007C506F">
        <w:rPr>
          <w:rStyle w:val="a6"/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2862CA" w:rsidRPr="007C506F" w:rsidRDefault="002862CA" w:rsidP="002862CA">
      <w:pPr>
        <w:ind w:left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C506F">
        <w:rPr>
          <w:rFonts w:ascii="Times New Roman" w:eastAsia="Calibri" w:hAnsi="Times New Roman" w:cs="Times New Roman"/>
          <w:sz w:val="28"/>
          <w:szCs w:val="28"/>
        </w:rPr>
        <w:t xml:space="preserve">4) </w:t>
      </w:r>
      <w:proofErr w:type="spellStart"/>
      <w:r w:rsidRPr="007C506F">
        <w:rPr>
          <w:rFonts w:ascii="Times New Roman" w:eastAsia="Calibri" w:hAnsi="Times New Roman" w:cs="Times New Roman"/>
          <w:sz w:val="28"/>
          <w:szCs w:val="28"/>
        </w:rPr>
        <w:t>Гольцева</w:t>
      </w:r>
      <w:proofErr w:type="spellEnd"/>
      <w:r w:rsidRPr="007C506F">
        <w:rPr>
          <w:rFonts w:ascii="Times New Roman" w:eastAsia="Calibri" w:hAnsi="Times New Roman" w:cs="Times New Roman"/>
          <w:sz w:val="28"/>
          <w:szCs w:val="28"/>
        </w:rPr>
        <w:t xml:space="preserve"> Н.Г., </w:t>
      </w:r>
      <w:proofErr w:type="spellStart"/>
      <w:r w:rsidRPr="007C506F">
        <w:rPr>
          <w:rFonts w:ascii="Times New Roman" w:eastAsia="Calibri" w:hAnsi="Times New Roman" w:cs="Times New Roman"/>
          <w:sz w:val="28"/>
          <w:szCs w:val="28"/>
        </w:rPr>
        <w:t>Шамшина</w:t>
      </w:r>
      <w:proofErr w:type="spellEnd"/>
      <w:r w:rsidRPr="007C506F">
        <w:rPr>
          <w:rFonts w:ascii="Times New Roman" w:eastAsia="Calibri" w:hAnsi="Times New Roman" w:cs="Times New Roman"/>
          <w:sz w:val="28"/>
          <w:szCs w:val="28"/>
        </w:rPr>
        <w:t xml:space="preserve"> И.В., «Русское Слово».</w:t>
      </w:r>
      <w:r w:rsidRPr="007C506F">
        <w:rPr>
          <w:rFonts w:ascii="Times New Roman" w:hAnsi="Times New Roman" w:cs="Times New Roman"/>
          <w:sz w:val="28"/>
          <w:szCs w:val="28"/>
        </w:rPr>
        <w:t xml:space="preserve"> [Электронный ресурс]: </w:t>
      </w:r>
      <w:r w:rsidRPr="007C506F">
        <w:rPr>
          <w:rFonts w:ascii="Times New Roman" w:eastAsia="Calibri" w:hAnsi="Times New Roman" w:cs="Times New Roman"/>
          <w:sz w:val="28"/>
          <w:szCs w:val="28"/>
        </w:rPr>
        <w:t xml:space="preserve"> Учебни</w:t>
      </w:r>
      <w:proofErr w:type="gramStart"/>
      <w:r w:rsidRPr="007C506F">
        <w:rPr>
          <w:rFonts w:ascii="Times New Roman" w:eastAsia="Calibri" w:hAnsi="Times New Roman" w:cs="Times New Roman"/>
          <w:sz w:val="28"/>
          <w:szCs w:val="28"/>
        </w:rPr>
        <w:t>к-</w:t>
      </w:r>
      <w:proofErr w:type="gramEnd"/>
      <w:r w:rsidRPr="007C506F">
        <w:rPr>
          <w:rFonts w:ascii="Times New Roman" w:eastAsia="Calibri" w:hAnsi="Times New Roman" w:cs="Times New Roman"/>
          <w:sz w:val="28"/>
          <w:szCs w:val="28"/>
        </w:rPr>
        <w:t xml:space="preserve"> М.:  </w:t>
      </w:r>
      <w:proofErr w:type="spellStart"/>
      <w:r w:rsidRPr="007C506F">
        <w:rPr>
          <w:rFonts w:ascii="Times New Roman" w:eastAsia="Calibri" w:hAnsi="Times New Roman" w:cs="Times New Roman"/>
          <w:sz w:val="28"/>
          <w:szCs w:val="28"/>
        </w:rPr>
        <w:t>Просвещениие</w:t>
      </w:r>
      <w:proofErr w:type="spellEnd"/>
      <w:r w:rsidRPr="007C506F">
        <w:rPr>
          <w:rFonts w:ascii="Times New Roman" w:eastAsia="Calibri" w:hAnsi="Times New Roman" w:cs="Times New Roman"/>
          <w:sz w:val="28"/>
          <w:szCs w:val="28"/>
        </w:rPr>
        <w:t>, 2013</w:t>
      </w:r>
    </w:p>
    <w:p w:rsidR="002862CA" w:rsidRPr="007C506F" w:rsidRDefault="002862CA" w:rsidP="00286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50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Дополнительные источники: </w:t>
      </w:r>
    </w:p>
    <w:p w:rsidR="002862CA" w:rsidRPr="007C506F" w:rsidRDefault="002862CA" w:rsidP="002862CA">
      <w:pPr>
        <w:numPr>
          <w:ilvl w:val="0"/>
          <w:numId w:val="5"/>
        </w:numPr>
        <w:suppressAutoHyphens/>
        <w:spacing w:after="0"/>
        <w:ind w:left="19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7C506F">
        <w:rPr>
          <w:rFonts w:ascii="Times New Roman" w:hAnsi="Times New Roman" w:cs="Times New Roman"/>
          <w:color w:val="000000"/>
          <w:sz w:val="28"/>
          <w:szCs w:val="28"/>
        </w:rPr>
        <w:t>Толковый словарь русского языка Ожегова С.И.-М.,1964</w:t>
      </w:r>
    </w:p>
    <w:p w:rsidR="002862CA" w:rsidRPr="007C506F" w:rsidRDefault="002862CA" w:rsidP="002862CA">
      <w:pPr>
        <w:numPr>
          <w:ilvl w:val="0"/>
          <w:numId w:val="5"/>
        </w:numPr>
        <w:suppressAutoHyphens/>
        <w:spacing w:after="0"/>
        <w:ind w:left="19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7C506F">
        <w:rPr>
          <w:rFonts w:ascii="Times New Roman" w:hAnsi="Times New Roman" w:cs="Times New Roman"/>
          <w:color w:val="000000"/>
          <w:sz w:val="28"/>
          <w:szCs w:val="28"/>
        </w:rPr>
        <w:t>Этимологический словарь русского языка, Цыганенко Г.П., Советская  школа</w:t>
      </w:r>
      <w:proofErr w:type="gramStart"/>
      <w:r w:rsidRPr="007C506F">
        <w:rPr>
          <w:rFonts w:ascii="Times New Roman" w:hAnsi="Times New Roman" w:cs="Times New Roman"/>
          <w:color w:val="000000"/>
          <w:sz w:val="28"/>
          <w:szCs w:val="28"/>
        </w:rPr>
        <w:t>,-</w:t>
      </w:r>
      <w:proofErr w:type="gramEnd"/>
      <w:r w:rsidRPr="007C506F">
        <w:rPr>
          <w:rFonts w:ascii="Times New Roman" w:hAnsi="Times New Roman" w:cs="Times New Roman"/>
          <w:color w:val="000000"/>
          <w:sz w:val="28"/>
          <w:szCs w:val="28"/>
        </w:rPr>
        <w:t>Х.:-1989</w:t>
      </w:r>
    </w:p>
    <w:p w:rsidR="002862CA" w:rsidRPr="007C506F" w:rsidRDefault="002862CA" w:rsidP="002862CA">
      <w:pPr>
        <w:ind w:left="19"/>
        <w:rPr>
          <w:rFonts w:ascii="Times New Roman" w:hAnsi="Times New Roman" w:cs="Times New Roman"/>
          <w:sz w:val="28"/>
          <w:szCs w:val="28"/>
        </w:rPr>
      </w:pPr>
      <w:r w:rsidRPr="007C506F">
        <w:rPr>
          <w:rFonts w:ascii="Times New Roman" w:hAnsi="Times New Roman" w:cs="Times New Roman"/>
          <w:color w:val="000000"/>
          <w:sz w:val="28"/>
          <w:szCs w:val="28"/>
        </w:rPr>
        <w:t>4)       Толковый словарь русского языка В.И. Даля, «Цитадель»,- М.:-1998</w:t>
      </w:r>
    </w:p>
    <w:p w:rsidR="00185991" w:rsidRDefault="002862CA" w:rsidP="00185991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C506F">
        <w:rPr>
          <w:rFonts w:ascii="Times New Roman" w:hAnsi="Times New Roman" w:cs="Times New Roman"/>
          <w:b/>
          <w:sz w:val="28"/>
          <w:szCs w:val="28"/>
        </w:rPr>
        <w:lastRenderedPageBreak/>
        <w:t>Интернет-источники</w:t>
      </w:r>
      <w:proofErr w:type="gramEnd"/>
      <w:r w:rsidRPr="007C506F">
        <w:rPr>
          <w:rFonts w:ascii="Times New Roman" w:hAnsi="Times New Roman" w:cs="Times New Roman"/>
          <w:b/>
          <w:sz w:val="28"/>
          <w:szCs w:val="28"/>
        </w:rPr>
        <w:t>:</w:t>
      </w:r>
    </w:p>
    <w:p w:rsidR="002862CA" w:rsidRPr="00185991" w:rsidRDefault="002862CA" w:rsidP="00185991">
      <w:pPr>
        <w:jc w:val="both"/>
        <w:rPr>
          <w:rFonts w:ascii="Times New Roman" w:hAnsi="Times New Roman" w:cs="Times New Roman"/>
          <w:sz w:val="28"/>
          <w:szCs w:val="28"/>
        </w:rPr>
      </w:pPr>
      <w:r w:rsidRPr="00185991">
        <w:rPr>
          <w:rFonts w:ascii="Times New Roman" w:hAnsi="Times New Roman" w:cs="Times New Roman"/>
          <w:sz w:val="28"/>
          <w:szCs w:val="28"/>
        </w:rPr>
        <w:t xml:space="preserve">        1)</w:t>
      </w:r>
      <w:r w:rsidRPr="00185991">
        <w:rPr>
          <w:rStyle w:val="a6"/>
          <w:rFonts w:ascii="Times New Roman" w:hAnsi="Times New Roman" w:cs="Times New Roman"/>
          <w:sz w:val="28"/>
          <w:szCs w:val="28"/>
        </w:rPr>
        <w:t xml:space="preserve"> Справочно-информационный портал </w:t>
      </w:r>
      <w:r w:rsidRPr="00185991">
        <w:rPr>
          <w:rFonts w:ascii="Times New Roman" w:hAnsi="Times New Roman" w:cs="Times New Roman"/>
          <w:sz w:val="28"/>
          <w:szCs w:val="28"/>
        </w:rPr>
        <w:t xml:space="preserve">- "Грамота.ru": [Электронный ресурс]   - Режим доступа: </w:t>
      </w:r>
      <w:r w:rsidRPr="00185991">
        <w:rPr>
          <w:rFonts w:ascii="Times New Roman" w:hAnsi="Times New Roman" w:cs="Times New Roman"/>
          <w:color w:val="B84747"/>
          <w:sz w:val="28"/>
          <w:szCs w:val="28"/>
          <w:u w:val="single"/>
        </w:rPr>
        <w:t>http://www.</w:t>
      </w:r>
      <w:proofErr w:type="spellStart"/>
      <w:r w:rsidRPr="00185991">
        <w:rPr>
          <w:rFonts w:ascii="Times New Roman" w:hAnsi="Times New Roman" w:cs="Times New Roman"/>
          <w:color w:val="B84747"/>
          <w:sz w:val="28"/>
          <w:szCs w:val="28"/>
          <w:u w:val="single"/>
          <w:lang w:val="en-US"/>
        </w:rPr>
        <w:t>gramota</w:t>
      </w:r>
      <w:proofErr w:type="spellEnd"/>
      <w:r w:rsidRPr="00185991">
        <w:rPr>
          <w:rFonts w:ascii="Times New Roman" w:hAnsi="Times New Roman" w:cs="Times New Roman"/>
          <w:color w:val="B84747"/>
          <w:sz w:val="28"/>
          <w:szCs w:val="28"/>
          <w:u w:val="single"/>
        </w:rPr>
        <w:t>.</w:t>
      </w:r>
      <w:proofErr w:type="spellStart"/>
      <w:r w:rsidRPr="00185991">
        <w:rPr>
          <w:rFonts w:ascii="Times New Roman" w:hAnsi="Times New Roman" w:cs="Times New Roman"/>
          <w:color w:val="B84747"/>
          <w:sz w:val="28"/>
          <w:szCs w:val="28"/>
          <w:u w:val="single"/>
        </w:rPr>
        <w:t>ru</w:t>
      </w:r>
      <w:proofErr w:type="spellEnd"/>
    </w:p>
    <w:p w:rsidR="002862CA" w:rsidRPr="007C506F" w:rsidRDefault="002862CA" w:rsidP="002862C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506F">
        <w:rPr>
          <w:rFonts w:ascii="Times New Roman" w:hAnsi="Times New Roman" w:cs="Times New Roman"/>
          <w:sz w:val="28"/>
          <w:szCs w:val="28"/>
        </w:rPr>
        <w:t xml:space="preserve">2) </w:t>
      </w:r>
      <w:r w:rsidRPr="007C506F">
        <w:rPr>
          <w:rStyle w:val="a6"/>
          <w:rFonts w:ascii="Times New Roman" w:hAnsi="Times New Roman" w:cs="Times New Roman"/>
          <w:sz w:val="28"/>
          <w:szCs w:val="28"/>
        </w:rPr>
        <w:t>Справочно-информационный портал</w:t>
      </w:r>
      <w:r w:rsidRPr="007C506F">
        <w:rPr>
          <w:rFonts w:ascii="Times New Roman" w:hAnsi="Times New Roman" w:cs="Times New Roman"/>
          <w:color w:val="000000"/>
          <w:sz w:val="28"/>
          <w:szCs w:val="28"/>
        </w:rPr>
        <w:t>: Словари.</w:t>
      </w:r>
      <w:proofErr w:type="spellStart"/>
      <w:r w:rsidRPr="007C506F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7C506F">
        <w:rPr>
          <w:rFonts w:ascii="Times New Roman" w:hAnsi="Times New Roman" w:cs="Times New Roman"/>
          <w:color w:val="000000"/>
          <w:sz w:val="28"/>
          <w:szCs w:val="28"/>
        </w:rPr>
        <w:t xml:space="preserve">: [Электронный ресурс]- Режим </w:t>
      </w:r>
      <w:proofErr w:type="spellStart"/>
      <w:r w:rsidRPr="007C506F">
        <w:rPr>
          <w:rFonts w:ascii="Times New Roman" w:hAnsi="Times New Roman" w:cs="Times New Roman"/>
          <w:color w:val="000000"/>
          <w:sz w:val="28"/>
          <w:szCs w:val="28"/>
        </w:rPr>
        <w:t>доступа:</w:t>
      </w:r>
      <w:hyperlink r:id="rId14" w:history="1">
        <w:r w:rsidRPr="007C506F">
          <w:rPr>
            <w:rStyle w:val="a6"/>
            <w:rFonts w:ascii="Times New Roman" w:hAnsi="Times New Roman" w:cs="Times New Roman"/>
            <w:sz w:val="28"/>
            <w:szCs w:val="28"/>
          </w:rPr>
          <w:t>http</w:t>
        </w:r>
        <w:proofErr w:type="spellEnd"/>
        <w:r w:rsidRPr="007C506F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7C506F">
          <w:rPr>
            <w:rStyle w:val="a6"/>
            <w:rFonts w:ascii="Times New Roman" w:hAnsi="Times New Roman" w:cs="Times New Roman"/>
            <w:sz w:val="28"/>
            <w:szCs w:val="28"/>
          </w:rPr>
          <w:t>www</w:t>
        </w:r>
        <w:proofErr w:type="spellEnd"/>
        <w:r w:rsidRPr="007C506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</w:hyperlink>
      <w:proofErr w:type="spellStart"/>
      <w:r w:rsidRPr="007C506F">
        <w:rPr>
          <w:rStyle w:val="a6"/>
          <w:rFonts w:ascii="Times New Roman" w:hAnsi="Times New Roman" w:cs="Times New Roman"/>
          <w:sz w:val="28"/>
          <w:szCs w:val="28"/>
          <w:lang w:val="en-US"/>
        </w:rPr>
        <w:t>slovari</w:t>
      </w:r>
      <w:proofErr w:type="spellEnd"/>
      <w:r w:rsidRPr="007C506F">
        <w:rPr>
          <w:rStyle w:val="a6"/>
          <w:rFonts w:ascii="Times New Roman" w:hAnsi="Times New Roman" w:cs="Times New Roman"/>
          <w:sz w:val="28"/>
          <w:szCs w:val="28"/>
        </w:rPr>
        <w:t>.</w:t>
      </w:r>
      <w:proofErr w:type="spellStart"/>
      <w:r w:rsidRPr="007C506F">
        <w:rPr>
          <w:rStyle w:val="a6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2862CA" w:rsidRPr="007C506F" w:rsidRDefault="002862CA" w:rsidP="002862C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506F"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Pr="007C506F">
        <w:rPr>
          <w:rFonts w:ascii="Times New Roman" w:hAnsi="Times New Roman" w:cs="Times New Roman"/>
          <w:bCs/>
          <w:color w:val="B84747"/>
          <w:sz w:val="28"/>
          <w:szCs w:val="28"/>
          <w:u w:val="single"/>
        </w:rPr>
        <w:t>База универсальных энциклопедий и словарей</w:t>
      </w:r>
      <w:r w:rsidRPr="007C506F">
        <w:rPr>
          <w:rFonts w:ascii="Times New Roman" w:hAnsi="Times New Roman" w:cs="Times New Roman"/>
          <w:bCs/>
          <w:iCs/>
          <w:sz w:val="28"/>
          <w:szCs w:val="28"/>
        </w:rPr>
        <w:t>: Рубикон</w:t>
      </w:r>
      <w:proofErr w:type="gramStart"/>
      <w:r w:rsidRPr="007C506F">
        <w:rPr>
          <w:rFonts w:ascii="Times New Roman" w:hAnsi="Times New Roman" w:cs="Times New Roman"/>
          <w:bCs/>
          <w:iCs/>
          <w:sz w:val="28"/>
          <w:szCs w:val="28"/>
        </w:rPr>
        <w:t>:</w:t>
      </w:r>
      <w:r w:rsidRPr="007C506F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Pr="007C506F">
        <w:rPr>
          <w:rFonts w:ascii="Times New Roman" w:hAnsi="Times New Roman" w:cs="Times New Roman"/>
          <w:sz w:val="28"/>
          <w:szCs w:val="28"/>
        </w:rPr>
        <w:t xml:space="preserve">Электронный ресурс] -  Режим доступа: </w:t>
      </w:r>
      <w:r w:rsidRPr="007C506F">
        <w:rPr>
          <w:rFonts w:ascii="Times New Roman" w:hAnsi="Times New Roman" w:cs="Times New Roman"/>
          <w:color w:val="B84747"/>
          <w:sz w:val="28"/>
          <w:szCs w:val="28"/>
          <w:u w:val="single"/>
        </w:rPr>
        <w:t>www.rubicon.com</w:t>
      </w:r>
    </w:p>
    <w:p w:rsidR="002862CA" w:rsidRPr="007C506F" w:rsidRDefault="002862CA" w:rsidP="002862C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506F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Pr="007C506F">
        <w:rPr>
          <w:rFonts w:ascii="Times New Roman" w:hAnsi="Times New Roman" w:cs="Times New Roman"/>
          <w:color w:val="B84747"/>
          <w:sz w:val="28"/>
          <w:szCs w:val="28"/>
          <w:u w:val="single"/>
        </w:rPr>
        <w:t>Краткие словари</w:t>
      </w:r>
      <w:r w:rsidRPr="007C506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— Слово.</w:t>
      </w:r>
      <w:proofErr w:type="spellStart"/>
      <w:r w:rsidRPr="007C506F">
        <w:rPr>
          <w:rFonts w:ascii="Times New Roman" w:hAnsi="Times New Roman" w:cs="Times New Roman"/>
          <w:bCs/>
          <w:iCs/>
          <w:color w:val="000000"/>
          <w:sz w:val="28"/>
          <w:szCs w:val="28"/>
          <w:lang w:val="en-US"/>
        </w:rPr>
        <w:t>ru</w:t>
      </w:r>
      <w:proofErr w:type="spellEnd"/>
      <w:r w:rsidRPr="007C506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7C506F">
        <w:rPr>
          <w:rFonts w:ascii="Times New Roman" w:hAnsi="Times New Roman" w:cs="Times New Roman"/>
          <w:sz w:val="28"/>
          <w:szCs w:val="28"/>
        </w:rPr>
        <w:t xml:space="preserve">[Электронный ресурс] - Режим доступа: </w:t>
      </w:r>
      <w:hyperlink r:id="rId15" w:anchor="_blank" w:history="1">
        <w:r w:rsidRPr="007C506F">
          <w:rPr>
            <w:rStyle w:val="a6"/>
            <w:rFonts w:ascii="Times New Roman" w:hAnsi="Times New Roman" w:cs="Times New Roman"/>
            <w:sz w:val="28"/>
            <w:szCs w:val="28"/>
          </w:rPr>
          <w:t>http://www.</w:t>
        </w:r>
      </w:hyperlink>
      <w:proofErr w:type="spellStart"/>
      <w:r w:rsidRPr="007C506F">
        <w:rPr>
          <w:rStyle w:val="a6"/>
          <w:rFonts w:ascii="Times New Roman" w:hAnsi="Times New Roman" w:cs="Times New Roman"/>
          <w:sz w:val="28"/>
          <w:szCs w:val="28"/>
          <w:lang w:val="en-US"/>
        </w:rPr>
        <w:t>slovo</w:t>
      </w:r>
      <w:proofErr w:type="spellEnd"/>
      <w:r w:rsidRPr="007C506F">
        <w:rPr>
          <w:rStyle w:val="a6"/>
          <w:rFonts w:ascii="Times New Roman" w:hAnsi="Times New Roman" w:cs="Times New Roman"/>
          <w:sz w:val="28"/>
          <w:szCs w:val="28"/>
        </w:rPr>
        <w:t>.</w:t>
      </w:r>
      <w:proofErr w:type="spellStart"/>
      <w:r w:rsidRPr="007C506F">
        <w:rPr>
          <w:rStyle w:val="a6"/>
          <w:rFonts w:ascii="Times New Roman" w:hAnsi="Times New Roman" w:cs="Times New Roman"/>
          <w:sz w:val="28"/>
          <w:szCs w:val="28"/>
          <w:lang w:val="en-US"/>
        </w:rPr>
        <w:t>yaxy</w:t>
      </w:r>
      <w:proofErr w:type="spellEnd"/>
      <w:r w:rsidRPr="007C506F">
        <w:rPr>
          <w:rStyle w:val="a6"/>
          <w:rFonts w:ascii="Times New Roman" w:hAnsi="Times New Roman" w:cs="Times New Roman"/>
          <w:sz w:val="28"/>
          <w:szCs w:val="28"/>
        </w:rPr>
        <w:t>.</w:t>
      </w:r>
      <w:proofErr w:type="spellStart"/>
      <w:r w:rsidRPr="007C506F">
        <w:rPr>
          <w:rStyle w:val="a6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2862CA" w:rsidRPr="007C506F" w:rsidRDefault="002862CA" w:rsidP="002862CA">
      <w:pPr>
        <w:rPr>
          <w:rFonts w:ascii="Times New Roman" w:hAnsi="Times New Roman" w:cs="Times New Roman"/>
          <w:sz w:val="28"/>
          <w:szCs w:val="28"/>
          <w:shd w:val="clear" w:color="auto" w:fill="00FF00"/>
        </w:rPr>
      </w:pPr>
      <w:r w:rsidRPr="007C506F">
        <w:rPr>
          <w:rFonts w:ascii="Times New Roman" w:hAnsi="Times New Roman" w:cs="Times New Roman"/>
          <w:color w:val="000000"/>
          <w:sz w:val="28"/>
          <w:szCs w:val="28"/>
        </w:rPr>
        <w:t>5)</w:t>
      </w:r>
      <w:r w:rsidRPr="007C506F">
        <w:rPr>
          <w:rFonts w:ascii="Times New Roman" w:hAnsi="Times New Roman" w:cs="Times New Roman"/>
          <w:bCs/>
          <w:color w:val="B84747"/>
          <w:sz w:val="28"/>
          <w:szCs w:val="28"/>
          <w:u w:val="single"/>
          <w:lang w:val="en-US"/>
        </w:rPr>
        <w:t>C</w:t>
      </w:r>
      <w:proofErr w:type="spellStart"/>
      <w:r w:rsidRPr="007C506F">
        <w:rPr>
          <w:rFonts w:ascii="Times New Roman" w:hAnsi="Times New Roman" w:cs="Times New Roman"/>
          <w:color w:val="B84747"/>
          <w:sz w:val="28"/>
          <w:szCs w:val="28"/>
          <w:u w:val="single"/>
        </w:rPr>
        <w:t>правочный</w:t>
      </w:r>
      <w:proofErr w:type="spellEnd"/>
      <w:r w:rsidRPr="007C506F">
        <w:rPr>
          <w:rFonts w:ascii="Times New Roman" w:hAnsi="Times New Roman" w:cs="Times New Roman"/>
          <w:color w:val="B84747"/>
          <w:sz w:val="28"/>
          <w:szCs w:val="28"/>
          <w:u w:val="single"/>
        </w:rPr>
        <w:t xml:space="preserve"> раздел «Русский язык»</w:t>
      </w:r>
      <w:r w:rsidRPr="007C506F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7C506F">
        <w:rPr>
          <w:rFonts w:ascii="Times New Roman" w:hAnsi="Times New Roman" w:cs="Times New Roman"/>
          <w:color w:val="000000"/>
          <w:sz w:val="28"/>
          <w:szCs w:val="28"/>
        </w:rPr>
        <w:t>Грамма</w:t>
      </w:r>
      <w:proofErr w:type="gramStart"/>
      <w:r w:rsidRPr="007C506F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7C506F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7C506F">
        <w:rPr>
          <w:rFonts w:ascii="Times New Roman" w:hAnsi="Times New Roman" w:cs="Times New Roman"/>
          <w:color w:val="000000"/>
          <w:sz w:val="28"/>
          <w:szCs w:val="28"/>
        </w:rPr>
        <w:t xml:space="preserve">: [Электронный ресурс] - Режим доступа: </w:t>
      </w:r>
      <w:hyperlink r:id="rId16" w:history="1">
        <w:r w:rsidRPr="007C506F">
          <w:rPr>
            <w:rStyle w:val="a6"/>
            <w:rFonts w:ascii="Times New Roman" w:hAnsi="Times New Roman" w:cs="Times New Roman"/>
            <w:sz w:val="28"/>
            <w:szCs w:val="28"/>
          </w:rPr>
          <w:t>http://www.gramma.ru/RUS/</w:t>
        </w:r>
      </w:hyperlink>
    </w:p>
    <w:p w:rsidR="006674B3" w:rsidRDefault="006674B3" w:rsidP="00F63094">
      <w:pPr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</w:p>
    <w:p w:rsidR="00600EE0" w:rsidRPr="00826548" w:rsidRDefault="00600EE0" w:rsidP="00EE0B23">
      <w:pPr>
        <w:rPr>
          <w:rFonts w:ascii="Times New Roman" w:hAnsi="Times New Roman" w:cs="Times New Roman"/>
          <w:sz w:val="28"/>
          <w:szCs w:val="28"/>
        </w:rPr>
      </w:pPr>
    </w:p>
    <w:sectPr w:rsidR="00600EE0" w:rsidRPr="00826548" w:rsidSect="003911C2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A1D" w:rsidRDefault="00AE5A1D" w:rsidP="00211F44">
      <w:pPr>
        <w:spacing w:after="0" w:line="240" w:lineRule="auto"/>
      </w:pPr>
      <w:r>
        <w:separator/>
      </w:r>
    </w:p>
  </w:endnote>
  <w:endnote w:type="continuationSeparator" w:id="0">
    <w:p w:rsidR="00AE5A1D" w:rsidRDefault="00AE5A1D" w:rsidP="00211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A1D" w:rsidRDefault="00AE5A1D" w:rsidP="00211F44">
      <w:pPr>
        <w:spacing w:after="0" w:line="240" w:lineRule="auto"/>
      </w:pPr>
      <w:r>
        <w:separator/>
      </w:r>
    </w:p>
  </w:footnote>
  <w:footnote w:type="continuationSeparator" w:id="0">
    <w:p w:rsidR="00AE5A1D" w:rsidRDefault="00AE5A1D" w:rsidP="00211F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2F21CDF"/>
    <w:multiLevelType w:val="hybridMultilevel"/>
    <w:tmpl w:val="6CC05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40C4A"/>
    <w:multiLevelType w:val="hybridMultilevel"/>
    <w:tmpl w:val="FB6E2D00"/>
    <w:lvl w:ilvl="0" w:tplc="BEF443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2753CF"/>
    <w:multiLevelType w:val="multilevel"/>
    <w:tmpl w:val="D9A8B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>
      <w:start w:val="3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8E1AF1"/>
    <w:multiLevelType w:val="hybridMultilevel"/>
    <w:tmpl w:val="17D6D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086DE0"/>
    <w:multiLevelType w:val="hybridMultilevel"/>
    <w:tmpl w:val="BF8A938A"/>
    <w:lvl w:ilvl="0" w:tplc="FEF48A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89C509D"/>
    <w:multiLevelType w:val="multilevel"/>
    <w:tmpl w:val="1D3CCC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49731013"/>
    <w:multiLevelType w:val="hybridMultilevel"/>
    <w:tmpl w:val="FAB0C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160FE"/>
    <w:multiLevelType w:val="hybridMultilevel"/>
    <w:tmpl w:val="1E6A3516"/>
    <w:lvl w:ilvl="0" w:tplc="35CE8844">
      <w:start w:val="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4AD3A25"/>
    <w:multiLevelType w:val="hybridMultilevel"/>
    <w:tmpl w:val="7D186222"/>
    <w:lvl w:ilvl="0" w:tplc="2236DD4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BE6261"/>
    <w:multiLevelType w:val="hybridMultilevel"/>
    <w:tmpl w:val="CC66DECE"/>
    <w:lvl w:ilvl="0" w:tplc="134E0F2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ABF19E7"/>
    <w:multiLevelType w:val="hybridMultilevel"/>
    <w:tmpl w:val="78B63CE0"/>
    <w:lvl w:ilvl="0" w:tplc="BBA88C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832E73"/>
    <w:multiLevelType w:val="hybridMultilevel"/>
    <w:tmpl w:val="7DE2B422"/>
    <w:lvl w:ilvl="0" w:tplc="7AAED2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0"/>
  </w:num>
  <w:num w:numId="4">
    <w:abstractNumId w:val="1"/>
  </w:num>
  <w:num w:numId="5">
    <w:abstractNumId w:val="2"/>
  </w:num>
  <w:num w:numId="6">
    <w:abstractNumId w:val="11"/>
  </w:num>
  <w:num w:numId="7">
    <w:abstractNumId w:val="9"/>
  </w:num>
  <w:num w:numId="8">
    <w:abstractNumId w:val="7"/>
  </w:num>
  <w:num w:numId="9">
    <w:abstractNumId w:val="10"/>
  </w:num>
  <w:num w:numId="10">
    <w:abstractNumId w:val="4"/>
  </w:num>
  <w:num w:numId="11">
    <w:abstractNumId w:val="13"/>
  </w:num>
  <w:num w:numId="12">
    <w:abstractNumId w:val="3"/>
  </w:num>
  <w:num w:numId="13">
    <w:abstractNumId w:val="6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0731"/>
    <w:rsid w:val="00045C38"/>
    <w:rsid w:val="000D2B78"/>
    <w:rsid w:val="000F37E5"/>
    <w:rsid w:val="00126708"/>
    <w:rsid w:val="00134C28"/>
    <w:rsid w:val="001456A2"/>
    <w:rsid w:val="00165386"/>
    <w:rsid w:val="00185991"/>
    <w:rsid w:val="00186C58"/>
    <w:rsid w:val="00190D0F"/>
    <w:rsid w:val="001A7916"/>
    <w:rsid w:val="001C5832"/>
    <w:rsid w:val="001E722B"/>
    <w:rsid w:val="00201E5E"/>
    <w:rsid w:val="00211F44"/>
    <w:rsid w:val="002862CA"/>
    <w:rsid w:val="002B242E"/>
    <w:rsid w:val="002B4930"/>
    <w:rsid w:val="002B711B"/>
    <w:rsid w:val="002E6C5B"/>
    <w:rsid w:val="003120BE"/>
    <w:rsid w:val="00384725"/>
    <w:rsid w:val="00385ED5"/>
    <w:rsid w:val="00386A7D"/>
    <w:rsid w:val="003911C2"/>
    <w:rsid w:val="003B5B9D"/>
    <w:rsid w:val="003E7090"/>
    <w:rsid w:val="004039D7"/>
    <w:rsid w:val="00447AF3"/>
    <w:rsid w:val="00491E1A"/>
    <w:rsid w:val="004A0731"/>
    <w:rsid w:val="004B1DB3"/>
    <w:rsid w:val="00566638"/>
    <w:rsid w:val="005A1FDF"/>
    <w:rsid w:val="005B4FD2"/>
    <w:rsid w:val="005C688B"/>
    <w:rsid w:val="005F1366"/>
    <w:rsid w:val="00600EE0"/>
    <w:rsid w:val="00614A82"/>
    <w:rsid w:val="00614C85"/>
    <w:rsid w:val="00655732"/>
    <w:rsid w:val="00662DD6"/>
    <w:rsid w:val="00664963"/>
    <w:rsid w:val="006674B3"/>
    <w:rsid w:val="0068063B"/>
    <w:rsid w:val="006843CD"/>
    <w:rsid w:val="006D77DD"/>
    <w:rsid w:val="006E06AC"/>
    <w:rsid w:val="006F666B"/>
    <w:rsid w:val="00701B6B"/>
    <w:rsid w:val="00712E9B"/>
    <w:rsid w:val="007170E2"/>
    <w:rsid w:val="00760C57"/>
    <w:rsid w:val="007C2E9C"/>
    <w:rsid w:val="007C506F"/>
    <w:rsid w:val="007D1434"/>
    <w:rsid w:val="007E38C1"/>
    <w:rsid w:val="007E3CF4"/>
    <w:rsid w:val="00807197"/>
    <w:rsid w:val="008215E0"/>
    <w:rsid w:val="00826548"/>
    <w:rsid w:val="008377DA"/>
    <w:rsid w:val="008C2311"/>
    <w:rsid w:val="009322CC"/>
    <w:rsid w:val="00985426"/>
    <w:rsid w:val="009A657A"/>
    <w:rsid w:val="009C7974"/>
    <w:rsid w:val="009F0D3D"/>
    <w:rsid w:val="00A05D40"/>
    <w:rsid w:val="00A212DB"/>
    <w:rsid w:val="00A415CA"/>
    <w:rsid w:val="00A41D30"/>
    <w:rsid w:val="00A64F06"/>
    <w:rsid w:val="00AD5ACC"/>
    <w:rsid w:val="00AE5A1D"/>
    <w:rsid w:val="00B41D0F"/>
    <w:rsid w:val="00B646F8"/>
    <w:rsid w:val="00B67418"/>
    <w:rsid w:val="00B82940"/>
    <w:rsid w:val="00B87DA2"/>
    <w:rsid w:val="00BB0E2B"/>
    <w:rsid w:val="00BD090A"/>
    <w:rsid w:val="00BE2069"/>
    <w:rsid w:val="00C12925"/>
    <w:rsid w:val="00C5081B"/>
    <w:rsid w:val="00C84CD0"/>
    <w:rsid w:val="00CA59F3"/>
    <w:rsid w:val="00CD1648"/>
    <w:rsid w:val="00CD3ECC"/>
    <w:rsid w:val="00CE2376"/>
    <w:rsid w:val="00D92F52"/>
    <w:rsid w:val="00D93EA7"/>
    <w:rsid w:val="00DE2F06"/>
    <w:rsid w:val="00DF1336"/>
    <w:rsid w:val="00E2710B"/>
    <w:rsid w:val="00E4038C"/>
    <w:rsid w:val="00E4216F"/>
    <w:rsid w:val="00EE0B23"/>
    <w:rsid w:val="00F63094"/>
    <w:rsid w:val="00F67098"/>
    <w:rsid w:val="00FB0E81"/>
    <w:rsid w:val="00FC1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CD0"/>
  </w:style>
  <w:style w:type="paragraph" w:styleId="1">
    <w:name w:val="heading 1"/>
    <w:basedOn w:val="a"/>
    <w:next w:val="a"/>
    <w:link w:val="10"/>
    <w:qFormat/>
    <w:rsid w:val="002862CA"/>
    <w:pPr>
      <w:keepNext/>
      <w:tabs>
        <w:tab w:val="num" w:pos="720"/>
      </w:tabs>
      <w:suppressAutoHyphens/>
      <w:autoSpaceDE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2862CA"/>
    <w:pPr>
      <w:keepNext/>
      <w:suppressAutoHyphens/>
      <w:spacing w:before="240" w:after="60" w:line="240" w:lineRule="auto"/>
      <w:ind w:left="1785" w:hanging="705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649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2C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862C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66496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600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EE0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614A82"/>
  </w:style>
  <w:style w:type="paragraph" w:styleId="a5">
    <w:name w:val="List Paragraph"/>
    <w:basedOn w:val="a"/>
    <w:uiPriority w:val="34"/>
    <w:qFormat/>
    <w:rsid w:val="00614A82"/>
    <w:pPr>
      <w:ind w:left="720"/>
      <w:contextualSpacing/>
    </w:pPr>
  </w:style>
  <w:style w:type="character" w:styleId="a6">
    <w:name w:val="Hyperlink"/>
    <w:rsid w:val="002862CA"/>
    <w:rPr>
      <w:color w:val="800000"/>
      <w:u w:val="single"/>
    </w:rPr>
  </w:style>
  <w:style w:type="character" w:customStyle="1" w:styleId="gxst-color-emph">
    <w:name w:val="gxst-color-emph"/>
    <w:basedOn w:val="a0"/>
    <w:rsid w:val="00165386"/>
  </w:style>
  <w:style w:type="paragraph" w:styleId="a7">
    <w:name w:val="header"/>
    <w:basedOn w:val="a"/>
    <w:link w:val="a8"/>
    <w:uiPriority w:val="99"/>
    <w:unhideWhenUsed/>
    <w:rsid w:val="00211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11F44"/>
  </w:style>
  <w:style w:type="paragraph" w:styleId="a9">
    <w:name w:val="footer"/>
    <w:basedOn w:val="a"/>
    <w:link w:val="aa"/>
    <w:uiPriority w:val="99"/>
    <w:unhideWhenUsed/>
    <w:rsid w:val="00211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11F44"/>
  </w:style>
  <w:style w:type="paragraph" w:customStyle="1" w:styleId="11">
    <w:name w:val="Обычный1"/>
    <w:rsid w:val="00664963"/>
    <w:pPr>
      <w:widowControl w:val="0"/>
      <w:suppressAutoHyphens/>
      <w:spacing w:after="0" w:line="256" w:lineRule="auto"/>
      <w:ind w:firstLine="300"/>
      <w:jc w:val="both"/>
    </w:pPr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customStyle="1" w:styleId="12">
    <w:name w:val="Обычный1"/>
    <w:rsid w:val="00664963"/>
    <w:pPr>
      <w:widowControl w:val="0"/>
      <w:suppressAutoHyphens/>
      <w:spacing w:after="0" w:line="256" w:lineRule="auto"/>
      <w:ind w:firstLine="300"/>
      <w:jc w:val="both"/>
    </w:pPr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customStyle="1" w:styleId="FR3">
    <w:name w:val="FR3"/>
    <w:rsid w:val="00664963"/>
    <w:pPr>
      <w:widowControl w:val="0"/>
      <w:suppressAutoHyphens/>
      <w:spacing w:after="0" w:line="240" w:lineRule="auto"/>
      <w:ind w:firstLine="300"/>
    </w:pPr>
    <w:rPr>
      <w:rFonts w:ascii="Arial" w:eastAsia="Times New Roman" w:hAnsi="Arial" w:cs="Arial"/>
      <w:sz w:val="16"/>
      <w:szCs w:val="20"/>
      <w:lang w:eastAsia="ar-SA"/>
    </w:rPr>
  </w:style>
  <w:style w:type="paragraph" w:customStyle="1" w:styleId="21">
    <w:name w:val="Обычный2"/>
    <w:rsid w:val="00664963"/>
    <w:pPr>
      <w:widowControl w:val="0"/>
      <w:suppressAutoHyphens/>
      <w:spacing w:after="0" w:line="256" w:lineRule="auto"/>
      <w:ind w:firstLine="300"/>
      <w:jc w:val="both"/>
    </w:pPr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customStyle="1" w:styleId="31">
    <w:name w:val="Обычный3"/>
    <w:rsid w:val="00A212DB"/>
    <w:pPr>
      <w:widowControl w:val="0"/>
      <w:suppressAutoHyphens/>
      <w:spacing w:after="0" w:line="259" w:lineRule="auto"/>
      <w:ind w:firstLine="300"/>
      <w:jc w:val="both"/>
    </w:pPr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customStyle="1" w:styleId="4">
    <w:name w:val="Обычный4"/>
    <w:rsid w:val="007E3CF4"/>
    <w:pPr>
      <w:widowControl w:val="0"/>
      <w:suppressAutoHyphens/>
      <w:spacing w:after="0" w:line="256" w:lineRule="auto"/>
      <w:ind w:firstLine="300"/>
      <w:jc w:val="both"/>
    </w:pPr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styleId="ab">
    <w:name w:val="Normal (Web)"/>
    <w:basedOn w:val="a"/>
    <w:semiHidden/>
    <w:unhideWhenUsed/>
    <w:rsid w:val="00CE2376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toc 3"/>
    <w:basedOn w:val="a"/>
    <w:next w:val="a"/>
    <w:rsid w:val="00386A7D"/>
    <w:pPr>
      <w:suppressAutoHyphens/>
      <w:spacing w:after="0" w:line="240" w:lineRule="auto"/>
      <w:ind w:left="400"/>
    </w:pPr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paragraph" w:customStyle="1" w:styleId="5">
    <w:name w:val="Обычный5"/>
    <w:rsid w:val="00386A7D"/>
    <w:pPr>
      <w:widowControl w:val="0"/>
      <w:suppressAutoHyphens/>
      <w:spacing w:after="0" w:line="256" w:lineRule="auto"/>
      <w:ind w:firstLine="300"/>
      <w:jc w:val="both"/>
    </w:pPr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customStyle="1" w:styleId="Default">
    <w:name w:val="Default"/>
    <w:rsid w:val="005B4F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7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19587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35239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2687">
              <w:marLeft w:val="0"/>
              <w:marRight w:val="0"/>
              <w:marTop w:val="375"/>
              <w:marBottom w:val="375"/>
              <w:divBdr>
                <w:top w:val="single" w:sz="6" w:space="15" w:color="76A900"/>
                <w:left w:val="single" w:sz="6" w:space="19" w:color="76A900"/>
                <w:bottom w:val="single" w:sz="6" w:space="15" w:color="76A900"/>
                <w:right w:val="single" w:sz="6" w:space="19" w:color="76A900"/>
              </w:divBdr>
              <w:divsChild>
                <w:div w:id="102151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6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5595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0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6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4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75944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4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7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3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964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72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5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2058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4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9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6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78291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4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6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14672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18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93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8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47109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98337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1652">
              <w:marLeft w:val="0"/>
              <w:marRight w:val="0"/>
              <w:marTop w:val="375"/>
              <w:marBottom w:val="375"/>
              <w:divBdr>
                <w:top w:val="single" w:sz="6" w:space="15" w:color="76A900"/>
                <w:left w:val="single" w:sz="6" w:space="19" w:color="76A900"/>
                <w:bottom w:val="single" w:sz="6" w:space="15" w:color="76A900"/>
                <w:right w:val="single" w:sz="6" w:space="19" w:color="76A900"/>
              </w:divBdr>
              <w:divsChild>
                <w:div w:id="130458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6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7027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5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9407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6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3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88697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55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4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6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8608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58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5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12931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44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7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39582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14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9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5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lleng.ru/edu/ruslang5.ht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lleng.ru/d/rusl/rusl285.ht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ramma.ru/RU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lleng.ru/d/rusl/rusl129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umer.info/" TargetMode="External"/><Relationship Id="rId10" Type="http://schemas.openxmlformats.org/officeDocument/2006/relationships/hyperlink" Target="mailto:zolotozenja83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psychologie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4FA1A-88A2-4157-BDA3-FBFFB2EF6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2217</Words>
  <Characters>12643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пк</cp:lastModifiedBy>
  <cp:revision>2</cp:revision>
  <dcterms:created xsi:type="dcterms:W3CDTF">2021-11-14T15:08:00Z</dcterms:created>
  <dcterms:modified xsi:type="dcterms:W3CDTF">2021-11-14T15:08:00Z</dcterms:modified>
</cp:coreProperties>
</file>